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E8" w:rsidRDefault="00150C4D" w:rsidP="00393F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к приказу №</w:t>
      </w:r>
      <w:r w:rsidR="00E145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1/51</w:t>
      </w:r>
    </w:p>
    <w:p w:rsidR="00393FFF" w:rsidRDefault="00150C4D" w:rsidP="00393F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 «</w:t>
      </w:r>
      <w:r w:rsidR="00E145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» </w:t>
      </w:r>
      <w:r w:rsidR="00E145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</w:t>
      </w:r>
      <w:r w:rsidR="008946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393F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</w:p>
    <w:p w:rsidR="00393FFF" w:rsidRDefault="00393FFF" w:rsidP="00393F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A08E5" w:rsidRDefault="008A08E5" w:rsidP="00393F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061E8" w:rsidRPr="008A08E5" w:rsidRDefault="008A08E5" w:rsidP="008A08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A08E5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Положение</w:t>
      </w:r>
    </w:p>
    <w:p w:rsidR="002061E8" w:rsidRPr="008A08E5" w:rsidRDefault="00393FFF" w:rsidP="008A08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A0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классах с углубленным изучением </w:t>
      </w:r>
      <w:r w:rsidR="00E14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химии</w:t>
      </w:r>
    </w:p>
    <w:p w:rsidR="008A08E5" w:rsidRPr="008A08E5" w:rsidRDefault="008A08E5" w:rsidP="008A08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A0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</w:t>
      </w:r>
      <w:r w:rsidR="00E14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</w:t>
      </w:r>
      <w:r w:rsidRPr="008A0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ОУ «</w:t>
      </w:r>
      <w:r w:rsidR="00E145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Нижне-Инховская </w:t>
      </w:r>
      <w:r w:rsidRPr="008A08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СОШ»</w:t>
      </w:r>
    </w:p>
    <w:p w:rsidR="00393FFF" w:rsidRDefault="00B41F8D" w:rsidP="00393FF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393FFF" w:rsidRDefault="00B41F8D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в соответстви</w:t>
      </w:r>
      <w:r w:rsidR="00393FFF">
        <w:rPr>
          <w:rFonts w:ascii="Times New Roman" w:eastAsia="Times New Roman" w:hAnsi="Times New Roman"/>
          <w:sz w:val="24"/>
          <w:szCs w:val="24"/>
          <w:lang w:eastAsia="ru-RU"/>
        </w:rPr>
        <w:t>и с Законом РФ "Об образовании"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, Типовым положением об общеобразовательном учреждении, утвержденным постановлением Правительства РФ </w:t>
      </w:r>
      <w:r w:rsidR="00150C4D">
        <w:rPr>
          <w:rFonts w:ascii="Times New Roman" w:eastAsia="Times New Roman" w:hAnsi="Times New Roman"/>
          <w:sz w:val="24"/>
          <w:szCs w:val="24"/>
          <w:lang w:eastAsia="ru-RU"/>
        </w:rPr>
        <w:t>от 31 августа 1994 года № 1008, Уставом ОУ.</w:t>
      </w:r>
    </w:p>
    <w:p w:rsidR="0073294C" w:rsidRDefault="0073294C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4C" w:rsidRDefault="00B41F8D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1.2. Классы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ориентированы на обучение и воспитание высоконравственной интеллектуальной личности и обеспечивают непрерывность среднего и высшего образования. Классы с углубленным изучением предметов дают пов</w:t>
      </w:r>
      <w:r w:rsidR="00393FFF">
        <w:rPr>
          <w:rFonts w:ascii="Times New Roman" w:eastAsia="Times New Roman" w:hAnsi="Times New Roman"/>
          <w:sz w:val="24"/>
          <w:szCs w:val="24"/>
          <w:lang w:eastAsia="ru-RU"/>
        </w:rPr>
        <w:t>ышенную подготовку по профильной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</w:t>
      </w:r>
      <w:r w:rsidR="00393FF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, осуществляют раннюю </w:t>
      </w:r>
      <w:proofErr w:type="spellStart"/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>профилизацию</w:t>
      </w:r>
      <w:proofErr w:type="spellEnd"/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, обеспечивают условия для развития и постоянного наращивания творческого потенциала, способствуют овладению навыками самостоятельной и научной работы. </w:t>
      </w:r>
    </w:p>
    <w:p w:rsidR="00393FFF" w:rsidRDefault="00B41F8D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1.3. Классы с углубленным изучением </w:t>
      </w:r>
      <w:r w:rsidR="000556C4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открываются приказом </w:t>
      </w:r>
      <w:r w:rsidR="00393FFF">
        <w:rPr>
          <w:rFonts w:ascii="Times New Roman" w:eastAsia="Times New Roman" w:hAnsi="Times New Roman"/>
          <w:sz w:val="24"/>
          <w:szCs w:val="24"/>
          <w:lang w:eastAsia="ru-RU"/>
        </w:rPr>
        <w:t>директора школы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73294C" w:rsidRDefault="0073294C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4C" w:rsidRDefault="00B41F8D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>1.4. Классы с углубленным изучением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открываются при наличии высококвалифицированных педагогических кадров, необходимых научно-методических, учебных и материальных условий и соответствующего социального запроса. </w:t>
      </w:r>
    </w:p>
    <w:p w:rsidR="00B41F8D" w:rsidRDefault="00B41F8D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1.5. Классы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организуются на III ступен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(полного)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93FFF">
        <w:rPr>
          <w:rFonts w:ascii="Times New Roman" w:eastAsia="Times New Roman" w:hAnsi="Times New Roman"/>
          <w:sz w:val="24"/>
          <w:szCs w:val="24"/>
          <w:lang w:eastAsia="ru-RU"/>
        </w:rPr>
        <w:t>10-11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классов.</w:t>
      </w:r>
    </w:p>
    <w:p w:rsidR="00393FFF" w:rsidRDefault="00393FFF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08E5" w:rsidRDefault="008A08E5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3FFF" w:rsidRPr="00393FFF" w:rsidRDefault="00393FFF" w:rsidP="00393FFF">
      <w:pPr>
        <w:tabs>
          <w:tab w:val="left" w:pos="360"/>
        </w:tabs>
        <w:ind w:left="180" w:hanging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393FFF">
        <w:rPr>
          <w:rFonts w:ascii="Times New Roman" w:hAnsi="Times New Roman"/>
          <w:b/>
          <w:sz w:val="24"/>
          <w:szCs w:val="24"/>
        </w:rPr>
        <w:t xml:space="preserve">Цели и задачи </w:t>
      </w:r>
    </w:p>
    <w:p w:rsidR="00393FFF" w:rsidRPr="00393FFF" w:rsidRDefault="00393FFF" w:rsidP="00393FFF">
      <w:pPr>
        <w:tabs>
          <w:tab w:val="num" w:pos="0"/>
          <w:tab w:val="left" w:pos="567"/>
        </w:tabs>
        <w:autoSpaceDE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Pr="00393FFF">
        <w:rPr>
          <w:rFonts w:ascii="Times New Roman" w:hAnsi="Times New Roman"/>
          <w:sz w:val="24"/>
          <w:szCs w:val="24"/>
        </w:rPr>
        <w:t xml:space="preserve">Классы с углублённым изучением </w:t>
      </w:r>
      <w:r w:rsidR="00E14596">
        <w:rPr>
          <w:rFonts w:ascii="Times New Roman" w:hAnsi="Times New Roman"/>
          <w:sz w:val="24"/>
          <w:szCs w:val="24"/>
        </w:rPr>
        <w:t>химии</w:t>
      </w:r>
      <w:r w:rsidR="00150C4D">
        <w:rPr>
          <w:rFonts w:ascii="Times New Roman" w:hAnsi="Times New Roman"/>
          <w:sz w:val="24"/>
          <w:szCs w:val="24"/>
        </w:rPr>
        <w:t xml:space="preserve"> открываю</w:t>
      </w:r>
      <w:r w:rsidRPr="00393FFF">
        <w:rPr>
          <w:rFonts w:ascii="Times New Roman" w:hAnsi="Times New Roman"/>
          <w:sz w:val="24"/>
          <w:szCs w:val="24"/>
        </w:rPr>
        <w:t>тся в целях создания вариативной образовательно</w:t>
      </w:r>
      <w:r>
        <w:rPr>
          <w:rFonts w:ascii="Times New Roman" w:hAnsi="Times New Roman"/>
          <w:sz w:val="24"/>
          <w:szCs w:val="24"/>
        </w:rPr>
        <w:t xml:space="preserve">й среды, </w:t>
      </w:r>
      <w:r w:rsidRPr="00393FFF">
        <w:rPr>
          <w:rFonts w:ascii="Times New Roman" w:hAnsi="Times New Roman"/>
          <w:sz w:val="24"/>
          <w:szCs w:val="24"/>
        </w:rPr>
        <w:t xml:space="preserve">обеспечивающей благоприятные условия для обучения и развития учащихся в соответствии с их интересами и способностями. </w:t>
      </w:r>
    </w:p>
    <w:p w:rsidR="00393FFF" w:rsidRPr="00393FFF" w:rsidRDefault="00393FFF" w:rsidP="00393FFF">
      <w:pPr>
        <w:tabs>
          <w:tab w:val="left" w:pos="567"/>
          <w:tab w:val="num" w:pos="72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393FFF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2. </w:t>
      </w:r>
      <w:r w:rsidRPr="00393FFF">
        <w:rPr>
          <w:rFonts w:ascii="Times New Roman" w:hAnsi="Times New Roman"/>
          <w:sz w:val="24"/>
          <w:szCs w:val="24"/>
        </w:rPr>
        <w:t xml:space="preserve">Основная цель углубленного изучения </w:t>
      </w:r>
      <w:r w:rsidR="00E14596">
        <w:rPr>
          <w:rFonts w:ascii="Times New Roman" w:hAnsi="Times New Roman"/>
          <w:sz w:val="24"/>
          <w:szCs w:val="24"/>
        </w:rPr>
        <w:t>химии</w:t>
      </w:r>
      <w:r w:rsidRPr="00393FFF">
        <w:rPr>
          <w:rFonts w:ascii="Times New Roman" w:hAnsi="Times New Roman"/>
          <w:sz w:val="24"/>
          <w:szCs w:val="24"/>
        </w:rPr>
        <w:t xml:space="preserve"> заключается в обеспечении прочного и сознательного овладения учащимися системой </w:t>
      </w:r>
      <w:r w:rsidR="00E14596">
        <w:rPr>
          <w:rFonts w:ascii="Times New Roman" w:hAnsi="Times New Roman"/>
          <w:sz w:val="24"/>
          <w:szCs w:val="24"/>
        </w:rPr>
        <w:t>химических</w:t>
      </w:r>
      <w:r w:rsidRPr="00393FFF">
        <w:rPr>
          <w:rFonts w:ascii="Times New Roman" w:hAnsi="Times New Roman"/>
          <w:sz w:val="24"/>
          <w:szCs w:val="24"/>
        </w:rPr>
        <w:t xml:space="preserve"> знаний и умений, необходимых в повседневной жизни и трудовой деятельности, достаточных для изучения смежных дисциплин и продолжения образования.</w:t>
      </w:r>
      <w:r>
        <w:rPr>
          <w:rFonts w:ascii="Times New Roman" w:hAnsi="Times New Roman"/>
          <w:sz w:val="24"/>
          <w:szCs w:val="24"/>
        </w:rPr>
        <w:t xml:space="preserve"> Наряду с решением основной задачи углубленное изучение </w:t>
      </w:r>
      <w:r w:rsidR="00E14596">
        <w:rPr>
          <w:rFonts w:ascii="Times New Roman" w:hAnsi="Times New Roman"/>
          <w:sz w:val="24"/>
          <w:szCs w:val="24"/>
        </w:rPr>
        <w:t>химии</w:t>
      </w:r>
      <w:r>
        <w:rPr>
          <w:rFonts w:ascii="Times New Roman" w:hAnsi="Times New Roman"/>
          <w:sz w:val="24"/>
          <w:szCs w:val="24"/>
        </w:rPr>
        <w:t xml:space="preserve"> предусматривает формирование у учащихся устойчивого интереса к предмету, </w:t>
      </w:r>
      <w:r w:rsidR="005D5CCB">
        <w:rPr>
          <w:rFonts w:ascii="Times New Roman" w:hAnsi="Times New Roman"/>
          <w:sz w:val="24"/>
          <w:szCs w:val="24"/>
        </w:rPr>
        <w:t xml:space="preserve">выявление и развитие их </w:t>
      </w:r>
      <w:r w:rsidR="00507176">
        <w:rPr>
          <w:rFonts w:ascii="Times New Roman" w:hAnsi="Times New Roman"/>
          <w:sz w:val="24"/>
          <w:szCs w:val="24"/>
        </w:rPr>
        <w:t xml:space="preserve">способностей, ориентацию на профессии, существенным образом связанные с </w:t>
      </w:r>
      <w:r w:rsidR="00E14596">
        <w:rPr>
          <w:rFonts w:ascii="Times New Roman" w:hAnsi="Times New Roman"/>
          <w:sz w:val="24"/>
          <w:szCs w:val="24"/>
        </w:rPr>
        <w:t>химией</w:t>
      </w:r>
      <w:r w:rsidR="00507176">
        <w:rPr>
          <w:rFonts w:ascii="Times New Roman" w:hAnsi="Times New Roman"/>
          <w:sz w:val="24"/>
          <w:szCs w:val="24"/>
        </w:rPr>
        <w:t>, подготовку к обучению в вузе.</w:t>
      </w:r>
    </w:p>
    <w:p w:rsidR="00393FFF" w:rsidRPr="00393FFF" w:rsidRDefault="00507176" w:rsidP="00393FFF">
      <w:pPr>
        <w:tabs>
          <w:tab w:val="left" w:pos="567"/>
          <w:tab w:val="num" w:pos="720"/>
        </w:tabs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393FFF" w:rsidRPr="00393F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3FFF" w:rsidRPr="00393FFF">
        <w:rPr>
          <w:rFonts w:ascii="Times New Roman" w:hAnsi="Times New Roman"/>
          <w:sz w:val="24"/>
          <w:szCs w:val="24"/>
        </w:rPr>
        <w:t xml:space="preserve">Основными задачами классов с углубленным изучением </w:t>
      </w:r>
      <w:r w:rsidR="00E14596">
        <w:rPr>
          <w:rFonts w:ascii="Times New Roman" w:hAnsi="Times New Roman"/>
          <w:sz w:val="24"/>
          <w:szCs w:val="24"/>
        </w:rPr>
        <w:t>химии</w:t>
      </w:r>
      <w:r w:rsidR="00393FFF" w:rsidRPr="00393FFF">
        <w:rPr>
          <w:rFonts w:ascii="Times New Roman" w:hAnsi="Times New Roman"/>
          <w:sz w:val="24"/>
          <w:szCs w:val="24"/>
        </w:rPr>
        <w:t xml:space="preserve"> являются:</w:t>
      </w:r>
    </w:p>
    <w:p w:rsidR="00507176" w:rsidRDefault="00393FFF" w:rsidP="00507176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3FFF">
        <w:rPr>
          <w:rFonts w:ascii="Times New Roman" w:hAnsi="Times New Roman"/>
          <w:sz w:val="24"/>
          <w:szCs w:val="24"/>
        </w:rPr>
        <w:lastRenderedPageBreak/>
        <w:t>создание условий, гарантирующих охрану здоровья обучающихся;</w:t>
      </w:r>
    </w:p>
    <w:p w:rsidR="00507176" w:rsidRDefault="00393FFF" w:rsidP="00507176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3FFF">
        <w:rPr>
          <w:rFonts w:ascii="Times New Roman" w:hAnsi="Times New Roman"/>
          <w:sz w:val="24"/>
          <w:szCs w:val="24"/>
        </w:rPr>
        <w:t>создание благоприятных условий для разностороннего развития личности, в том числе путём удовлетворения потребностей учащихся в самообразовании и получении дополнительного образования;</w:t>
      </w:r>
    </w:p>
    <w:p w:rsidR="00507176" w:rsidRDefault="00393FFF" w:rsidP="00507176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3FFF">
        <w:rPr>
          <w:rFonts w:ascii="Times New Roman" w:hAnsi="Times New Roman"/>
          <w:sz w:val="24"/>
          <w:szCs w:val="24"/>
        </w:rPr>
        <w:t xml:space="preserve">формирование общей культуры личности обучающихся на основе усвоения обязательного минимума содержания общеобразовательных программ, в том числе и программ обеспечивающих дополнительную (углубленную) подготовку, их адаптация к жизни в обществе; </w:t>
      </w:r>
    </w:p>
    <w:p w:rsidR="00507176" w:rsidRDefault="00393FFF" w:rsidP="00507176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3FFF">
        <w:rPr>
          <w:rFonts w:ascii="Times New Roman" w:hAnsi="Times New Roman"/>
          <w:sz w:val="24"/>
          <w:szCs w:val="24"/>
        </w:rPr>
        <w:t xml:space="preserve">создание основы для осознанного выбора и последующего освоения профессиональных образовательных программ; </w:t>
      </w:r>
    </w:p>
    <w:p w:rsidR="00393FFF" w:rsidRPr="00393FFF" w:rsidRDefault="00393FFF" w:rsidP="00507176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93FFF">
        <w:rPr>
          <w:rFonts w:ascii="Times New Roman" w:hAnsi="Times New Roman"/>
          <w:sz w:val="24"/>
          <w:szCs w:val="24"/>
        </w:rPr>
        <w:t xml:space="preserve">подготовка выпускников школы к поступлению в </w:t>
      </w:r>
      <w:r w:rsidR="00507176">
        <w:rPr>
          <w:rFonts w:ascii="Times New Roman" w:hAnsi="Times New Roman"/>
          <w:sz w:val="24"/>
          <w:szCs w:val="24"/>
        </w:rPr>
        <w:t>вуз</w:t>
      </w:r>
      <w:r w:rsidRPr="00393FFF">
        <w:rPr>
          <w:rFonts w:ascii="Times New Roman" w:hAnsi="Times New Roman"/>
          <w:sz w:val="24"/>
          <w:szCs w:val="24"/>
        </w:rPr>
        <w:t xml:space="preserve">. </w:t>
      </w:r>
    </w:p>
    <w:p w:rsidR="00393FFF" w:rsidRDefault="00393FFF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08E5" w:rsidRDefault="008A08E5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3FFF" w:rsidRDefault="00507176" w:rsidP="00393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B41F8D" w:rsidRPr="00B41F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Содержание и организация общеобразовательного процесса</w:t>
      </w:r>
    </w:p>
    <w:p w:rsidR="00B41F8D" w:rsidRPr="00B41F8D" w:rsidRDefault="00507176" w:rsidP="0039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3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.1. Обучение в классах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химии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в соответствии с образовательной программой,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предусматривает: </w:t>
      </w:r>
    </w:p>
    <w:p w:rsidR="00B41F8D" w:rsidRPr="00B41F8D" w:rsidRDefault="00B41F8D" w:rsidP="00507176">
      <w:pPr>
        <w:numPr>
          <w:ilvl w:val="0"/>
          <w:numId w:val="4"/>
        </w:numPr>
        <w:tabs>
          <w:tab w:val="clear" w:pos="108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общего универсального образования, установленного государственным стандартом для общеобразовательных школ; </w:t>
      </w:r>
    </w:p>
    <w:p w:rsidR="00B41F8D" w:rsidRPr="00B41F8D" w:rsidRDefault="00B41F8D" w:rsidP="00507176">
      <w:pPr>
        <w:numPr>
          <w:ilvl w:val="0"/>
          <w:numId w:val="4"/>
        </w:numPr>
        <w:tabs>
          <w:tab w:val="clear" w:pos="108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учащимися содержанием образования на повышенном уровне по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="008E3D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изучение доп</w:t>
      </w:r>
      <w:r w:rsidR="00507176">
        <w:rPr>
          <w:rFonts w:ascii="Times New Roman" w:eastAsia="Times New Roman" w:hAnsi="Times New Roman"/>
          <w:sz w:val="24"/>
          <w:szCs w:val="24"/>
          <w:lang w:eastAsia="ru-RU"/>
        </w:rPr>
        <w:t>олнительных курсов по профильной дисциплине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B41F8D" w:rsidRPr="00B41F8D" w:rsidRDefault="00B41F8D" w:rsidP="00507176">
      <w:pPr>
        <w:numPr>
          <w:ilvl w:val="0"/>
          <w:numId w:val="4"/>
        </w:numPr>
        <w:tabs>
          <w:tab w:val="clear" w:pos="108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и развитие навыков самостоятельной работы и научно-исследовательской деятельности; </w:t>
      </w:r>
    </w:p>
    <w:p w:rsidR="00507176" w:rsidRDefault="00B41F8D" w:rsidP="00507176">
      <w:pPr>
        <w:numPr>
          <w:ilvl w:val="0"/>
          <w:numId w:val="4"/>
        </w:numPr>
        <w:tabs>
          <w:tab w:val="clear" w:pos="1080"/>
          <w:tab w:val="num" w:pos="567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>подготовку выпускников к осознанному выбору профессии, самостоятель</w:t>
      </w:r>
      <w:r w:rsidR="00507176">
        <w:rPr>
          <w:rFonts w:ascii="Times New Roman" w:eastAsia="Times New Roman" w:hAnsi="Times New Roman"/>
          <w:sz w:val="24"/>
          <w:szCs w:val="24"/>
          <w:lang w:eastAsia="ru-RU"/>
        </w:rPr>
        <w:t>ному творческому обучению в вуз</w:t>
      </w:r>
      <w:r w:rsidR="008E3D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26408" w:rsidRDefault="00507176" w:rsidP="00507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0C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41F8D" w:rsidRPr="004200C9">
        <w:rPr>
          <w:rFonts w:ascii="Times New Roman" w:eastAsia="Times New Roman" w:hAnsi="Times New Roman"/>
          <w:sz w:val="24"/>
          <w:szCs w:val="24"/>
          <w:lang w:eastAsia="ru-RU"/>
        </w:rPr>
        <w:t xml:space="preserve">.2. Классы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="008E3DF9" w:rsidRPr="004200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1F8D" w:rsidRPr="004200C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работают по учебным планам и </w:t>
      </w:r>
      <w:r w:rsidR="00126408" w:rsidRPr="004200C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рабочим </w:t>
      </w:r>
      <w:r w:rsidR="00B41F8D" w:rsidRPr="004200C9">
        <w:rPr>
          <w:rFonts w:ascii="Times New Roman" w:eastAsia="Times New Roman" w:hAnsi="Times New Roman"/>
          <w:sz w:val="24"/>
          <w:szCs w:val="24"/>
          <w:lang w:eastAsia="ru-RU"/>
        </w:rPr>
        <w:t>программам,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предусматривающим углубленное изучение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специальных п</w:t>
      </w:r>
      <w:r w:rsidR="00126408">
        <w:rPr>
          <w:rFonts w:ascii="Times New Roman" w:eastAsia="Times New Roman" w:hAnsi="Times New Roman"/>
          <w:sz w:val="24"/>
          <w:szCs w:val="24"/>
          <w:lang w:eastAsia="ru-RU"/>
        </w:rPr>
        <w:t>редметов, ориентированных на вуз</w:t>
      </w:r>
      <w:r w:rsidR="008E3DF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3294C">
        <w:rPr>
          <w:rFonts w:ascii="Times New Roman" w:eastAsia="Times New Roman" w:hAnsi="Times New Roman"/>
          <w:sz w:val="24"/>
          <w:szCs w:val="24"/>
          <w:lang w:eastAsia="ru-RU"/>
        </w:rPr>
        <w:t>. Р</w:t>
      </w:r>
      <w:r w:rsidR="00126408">
        <w:rPr>
          <w:rFonts w:ascii="Times New Roman" w:eastAsia="Times New Roman" w:hAnsi="Times New Roman"/>
          <w:sz w:val="24"/>
          <w:szCs w:val="24"/>
          <w:lang w:eastAsia="ru-RU"/>
        </w:rPr>
        <w:t xml:space="preserve">абочие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разрабатываются педагогическим коллективом </w:t>
      </w:r>
      <w:r w:rsidR="00126408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B41F8D">
        <w:rPr>
          <w:rFonts w:ascii="Times New Roman" w:eastAsia="Times New Roman" w:hAnsi="Times New Roman"/>
          <w:sz w:val="24"/>
          <w:szCs w:val="24"/>
          <w:lang w:eastAsia="ru-RU"/>
        </w:rPr>
        <w:t>колы</w:t>
      </w:r>
      <w:r w:rsidR="0012640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6408" w:rsidRDefault="00126408" w:rsidP="00507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.3. Образовательный проце</w:t>
      </w:r>
      <w:proofErr w:type="gramStart"/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сс в кл</w:t>
      </w:r>
      <w:proofErr w:type="gramEnd"/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ассах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носит личностно-гуманную направленность, содержит широкий спектр гибких форм обучения и воспитания, сочетающих нетрадиционные подходы к разным видам учебно-воспитательной деятельности. </w:t>
      </w:r>
    </w:p>
    <w:p w:rsidR="00126408" w:rsidRDefault="00126408" w:rsidP="00507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.4. Учащимся предоставляются широкие возможности для реализации творческих запросов различными средствами </w:t>
      </w:r>
      <w:proofErr w:type="spellStart"/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досуговой</w:t>
      </w:r>
      <w:proofErr w:type="spellEnd"/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развивающей деятельности. </w:t>
      </w:r>
    </w:p>
    <w:p w:rsidR="00B41F8D" w:rsidRPr="00B41F8D" w:rsidRDefault="00B41F8D" w:rsidP="00B41F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1F8D" w:rsidRDefault="00126408" w:rsidP="00126408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B41F8D" w:rsidRPr="00B41F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приема и выпуска учащихся классов с углубленным изучением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E1459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химии</w:t>
      </w:r>
    </w:p>
    <w:p w:rsidR="00126408" w:rsidRDefault="00126408" w:rsidP="00126408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Классы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формируются с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класса. </w:t>
      </w:r>
    </w:p>
    <w:p w:rsidR="00526730" w:rsidRDefault="00526730" w:rsidP="0052673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В классы с углубленным изучением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принимаются учащиеся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прошедшие конкурсный отбор. Для организации приема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B41F8D">
        <w:rPr>
          <w:rFonts w:ascii="Times New Roman" w:eastAsia="Times New Roman" w:hAnsi="Times New Roman"/>
          <w:sz w:val="24"/>
          <w:szCs w:val="24"/>
          <w:lang w:eastAsia="ru-RU"/>
        </w:rPr>
        <w:t>коле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формируется приемная комиссия, которая устанавливает сроки и порядок приема. Условия конкурса должны обеспечивать зачисление наиболее способных и подготовленных к освоению образования повышенного уровня учеников. </w:t>
      </w:r>
    </w:p>
    <w:p w:rsidR="00526730" w:rsidRDefault="00526730" w:rsidP="0052673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4.3. В состав приемной комиссии входят:</w:t>
      </w:r>
    </w:p>
    <w:p w:rsidR="00526730" w:rsidRDefault="00526730" w:rsidP="00526730">
      <w:pPr>
        <w:numPr>
          <w:ilvl w:val="0"/>
          <w:numId w:val="5"/>
        </w:numPr>
        <w:tabs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Председатель – директор школы или его заместитель;</w:t>
      </w:r>
    </w:p>
    <w:p w:rsidR="00526730" w:rsidRDefault="00526730" w:rsidP="00526730">
      <w:pPr>
        <w:numPr>
          <w:ilvl w:val="0"/>
          <w:numId w:val="5"/>
        </w:numPr>
        <w:tabs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 – заместитель директора школы или руководитель школьного методического объединения учителей;</w:t>
      </w:r>
    </w:p>
    <w:p w:rsidR="00526730" w:rsidRDefault="00526730" w:rsidP="00E14596">
      <w:pPr>
        <w:tabs>
          <w:tab w:val="num" w:pos="993"/>
        </w:tabs>
        <w:spacing w:after="0"/>
        <w:ind w:left="99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A4A" w:rsidRDefault="00B05A4A" w:rsidP="00B05A4A">
      <w:pPr>
        <w:numPr>
          <w:ilvl w:val="0"/>
          <w:numId w:val="5"/>
        </w:numPr>
        <w:tabs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Члены комиссии для формирования 10 класс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классные руководители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учител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химии.</w:t>
      </w:r>
    </w:p>
    <w:p w:rsidR="00B05A4A" w:rsidRDefault="00B05A4A" w:rsidP="00B05A4A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6730" w:rsidRDefault="00526730" w:rsidP="0052673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 Комиссия начинает работать во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полугодии учебного года:</w:t>
      </w:r>
    </w:p>
    <w:p w:rsidR="00526730" w:rsidRDefault="00526730" w:rsidP="00526730">
      <w:pPr>
        <w:numPr>
          <w:ilvl w:val="1"/>
          <w:numId w:val="5"/>
        </w:numPr>
        <w:tabs>
          <w:tab w:val="clear" w:pos="1440"/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 собрание родителей учащихся 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 w:rsidR="00E1459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(заместитель директора по УВР);</w:t>
      </w:r>
    </w:p>
    <w:p w:rsidR="00526730" w:rsidRDefault="00526730" w:rsidP="00526730">
      <w:pPr>
        <w:numPr>
          <w:ilvl w:val="1"/>
          <w:numId w:val="5"/>
        </w:numPr>
        <w:tabs>
          <w:tab w:val="clear" w:pos="1440"/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Изучает состав учащихся, из которых будут комплектоваться классы (классные руководители, учител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26730" w:rsidRPr="00526730" w:rsidRDefault="00526730" w:rsidP="00526730">
      <w:pPr>
        <w:numPr>
          <w:ilvl w:val="1"/>
          <w:numId w:val="5"/>
        </w:numPr>
        <w:tabs>
          <w:tab w:val="clear" w:pos="1440"/>
          <w:tab w:val="num" w:pos="993"/>
        </w:tabs>
        <w:ind w:left="993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Проводит контрольно-измерительные работы (школьный психолог, учител</w:t>
      </w:r>
      <w:r w:rsidR="000556C4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56C4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550BE" w:rsidRDefault="002F27BC" w:rsidP="0052673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05A4A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Комиссия заканчивает работу по формированию 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05A4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05A4A">
        <w:rPr>
          <w:rFonts w:ascii="Times New Roman" w:eastAsia="Times New Roman" w:hAnsi="Times New Roman"/>
          <w:sz w:val="24"/>
          <w:szCs w:val="24"/>
          <w:lang w:eastAsia="ru-RU"/>
        </w:rPr>
        <w:t xml:space="preserve"> в мае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4FC0" w:rsidRDefault="00B05A4A" w:rsidP="0052673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4.6.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При зачислении в классы обращается внимание на состояние здоровья ребенка и отсутствие у него медицинских противопоказаний к занятиям интенсивным интеллектуальным трудом на программн</w:t>
      </w:r>
      <w:r w:rsidR="002F27BC">
        <w:rPr>
          <w:rFonts w:ascii="Times New Roman" w:eastAsia="Times New Roman" w:hAnsi="Times New Roman"/>
          <w:sz w:val="24"/>
          <w:szCs w:val="24"/>
          <w:lang w:eastAsia="ru-RU"/>
        </w:rPr>
        <w:t xml:space="preserve">ом материале повышенного уровня, а также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4FC0">
        <w:rPr>
          <w:rFonts w:ascii="Times New Roman" w:eastAsia="Times New Roman" w:hAnsi="Times New Roman"/>
          <w:sz w:val="24"/>
          <w:szCs w:val="24"/>
          <w:lang w:eastAsia="ru-RU"/>
        </w:rPr>
        <w:t>учитывается поведение и прилежание ребенка.</w:t>
      </w:r>
    </w:p>
    <w:p w:rsidR="00234FC0" w:rsidRDefault="00234FC0" w:rsidP="00234FC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B05A4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поступлении в классы с углубленным изучением 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 w:rsidR="008E3D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учащиеся, их родители (лица, их заменяющие) должны быть ознакомлены со всеми документами, регламентирующими образовательный проце</w:t>
      </w:r>
      <w:proofErr w:type="gramStart"/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сс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="00B41F8D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B41F8D">
        <w:rPr>
          <w:rFonts w:ascii="Times New Roman" w:eastAsia="Times New Roman" w:hAnsi="Times New Roman"/>
          <w:sz w:val="24"/>
          <w:szCs w:val="24"/>
          <w:lang w:eastAsia="ru-RU"/>
        </w:rPr>
        <w:t>оле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34FC0" w:rsidRDefault="00234FC0" w:rsidP="00234FC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B05A4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зачислении в 10 классы с углубленным изучением </w:t>
      </w:r>
      <w:r w:rsidR="001550BE">
        <w:rPr>
          <w:rFonts w:ascii="Times New Roman" w:eastAsia="Times New Roman" w:hAnsi="Times New Roman"/>
          <w:sz w:val="24"/>
          <w:szCs w:val="24"/>
          <w:lang w:eastAsia="ru-RU"/>
        </w:rPr>
        <w:t>химии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учитываются:</w:t>
      </w:r>
    </w:p>
    <w:p w:rsidR="00234FC0" w:rsidRDefault="00234FC0" w:rsidP="00234FC0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Успеваемость по профильным предметам должна быть выражена только отметками «4» и «5»;</w:t>
      </w:r>
    </w:p>
    <w:p w:rsidR="00234FC0" w:rsidRDefault="00234FC0" w:rsidP="00234FC0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Успеваемость по другим предметам должна быть положительной, но не более 3-4 оценок «3»;</w:t>
      </w:r>
    </w:p>
    <w:p w:rsidR="00234FC0" w:rsidRDefault="00234FC0" w:rsidP="00234FC0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2" w:hanging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Осознанное желание ученика.</w:t>
      </w:r>
    </w:p>
    <w:p w:rsidR="00234FC0" w:rsidRDefault="00234FC0" w:rsidP="00234FC0">
      <w:p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FC0" w:rsidRDefault="00234FC0" w:rsidP="00234FC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B05A4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. Вопросы зачисления и отчислен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ия учащихся решаются совместно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комиссией и педагогическим советом </w:t>
      </w:r>
      <w:r w:rsidR="00B41F8D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порядком, установленным Уставом; решения оформляются приказом директора.</w:t>
      </w:r>
    </w:p>
    <w:p w:rsidR="004200C9" w:rsidRPr="004200C9" w:rsidRDefault="004200C9" w:rsidP="004200C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0C9" w:rsidRDefault="00B05A4A" w:rsidP="004200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B41F8D" w:rsidRPr="00B41F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Управление классами с углубленным изучением </w:t>
      </w:r>
      <w:r w:rsidR="008E3D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математики</w:t>
      </w:r>
      <w:r w:rsidR="00B41F8D" w:rsidRPr="00B41F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73294C" w:rsidRDefault="00040479" w:rsidP="004200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5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.1. Деятельность классов с углубленным изучением отдельных предметов, открытых в </w:t>
      </w:r>
      <w:r w:rsidR="00B41F8D">
        <w:rPr>
          <w:rFonts w:ascii="Times New Roman" w:eastAsia="Times New Roman" w:hAnsi="Times New Roman"/>
          <w:sz w:val="24"/>
          <w:szCs w:val="24"/>
          <w:lang w:eastAsia="ru-RU"/>
        </w:rPr>
        <w:t>Школе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организуется в соответствии с Уставом и правилами внутреннего распорядка. </w:t>
      </w:r>
    </w:p>
    <w:p w:rsidR="0073294C" w:rsidRDefault="00040479" w:rsidP="0073294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5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.2. Педагогический коллектив для работы в этих классах формируется из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высококвалифицированных педагогов. Для преподавания профильных дисциплин </w:t>
      </w:r>
      <w:r w:rsidR="0073294C">
        <w:rPr>
          <w:rFonts w:ascii="Times New Roman" w:eastAsia="Times New Roman" w:hAnsi="Times New Roman"/>
          <w:sz w:val="24"/>
          <w:szCs w:val="24"/>
          <w:lang w:eastAsia="ru-RU"/>
        </w:rPr>
        <w:t>могут привлека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3294C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ся преподаватели вузов. </w:t>
      </w:r>
    </w:p>
    <w:p w:rsidR="00B41F8D" w:rsidRDefault="00040479" w:rsidP="0073294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5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.3. Ставки заработной платы учителей, работающих в классах с углубленным изучением отдельных предметов, устанавливаются из расчета 18 часов в неделю</w:t>
      </w:r>
      <w:r w:rsidR="007329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08E5" w:rsidRPr="00B41F8D" w:rsidRDefault="008A08E5" w:rsidP="0073294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1F8D" w:rsidRPr="00B41F8D" w:rsidRDefault="00040479" w:rsidP="0073294C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41F8D" w:rsidRPr="00B41F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Правовое положение и финансовое обеспечение </w:t>
      </w:r>
    </w:p>
    <w:p w:rsidR="0073294C" w:rsidRDefault="00040479" w:rsidP="0073294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.1. Финансирование 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>Школы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порядке, установленном Законом РФ "Об образовании", Типовым положением об общеобразовательном учреждении. </w:t>
      </w:r>
    </w:p>
    <w:p w:rsidR="008E3DF9" w:rsidRDefault="00040479" w:rsidP="0073294C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  <w:t>6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.2. Основными источниками финансирования являются бюджетные ассигнования. 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>Школа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, имеющ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классы с углубленным изучением отдельных предметов, вправе привлекать в порядке, установленном законодательством РФ, дополнительные финансовые ресурсы за счет предоставления платных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дополнительных образовательных</w:t>
      </w:r>
      <w:r w:rsidR="0073294C" w:rsidRPr="007329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294C" w:rsidRPr="00B41F8D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 Уставом</w:t>
      </w:r>
      <w:r w:rsidR="0073294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за счет добровольных пожертвований и целевых взносов юридических и физических лиц</w:t>
      </w:r>
      <w:r w:rsidR="002061E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внебюджетный счет учреждения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41F8D" w:rsidRPr="00B41F8D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sectPr w:rsidR="008E3DF9" w:rsidSect="0050717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069A"/>
    <w:multiLevelType w:val="hybridMultilevel"/>
    <w:tmpl w:val="E534A8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DFD4C3A"/>
    <w:multiLevelType w:val="hybridMultilevel"/>
    <w:tmpl w:val="39DAF4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A91714"/>
    <w:multiLevelType w:val="hybridMultilevel"/>
    <w:tmpl w:val="0870F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A4219D"/>
    <w:multiLevelType w:val="hybridMultilevel"/>
    <w:tmpl w:val="80189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9249CD"/>
    <w:multiLevelType w:val="multilevel"/>
    <w:tmpl w:val="E35E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65A65"/>
    <w:multiLevelType w:val="multilevel"/>
    <w:tmpl w:val="A0E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86B8A"/>
    <w:multiLevelType w:val="hybridMultilevel"/>
    <w:tmpl w:val="1F4029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F8D"/>
    <w:rsid w:val="00040479"/>
    <w:rsid w:val="000556C4"/>
    <w:rsid w:val="000F4EE3"/>
    <w:rsid w:val="00126408"/>
    <w:rsid w:val="00150C4D"/>
    <w:rsid w:val="001550BE"/>
    <w:rsid w:val="002061E8"/>
    <w:rsid w:val="00234FC0"/>
    <w:rsid w:val="002F27BC"/>
    <w:rsid w:val="002F3730"/>
    <w:rsid w:val="00393FFF"/>
    <w:rsid w:val="004200C9"/>
    <w:rsid w:val="00505368"/>
    <w:rsid w:val="00507176"/>
    <w:rsid w:val="00526730"/>
    <w:rsid w:val="005D5CCB"/>
    <w:rsid w:val="0073294C"/>
    <w:rsid w:val="0089467B"/>
    <w:rsid w:val="008A08E5"/>
    <w:rsid w:val="008B1291"/>
    <w:rsid w:val="008E3DF9"/>
    <w:rsid w:val="00904A6F"/>
    <w:rsid w:val="00B05A4A"/>
    <w:rsid w:val="00B41F8D"/>
    <w:rsid w:val="00E1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F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7411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Собака</dc:creator>
  <cp:lastModifiedBy>1</cp:lastModifiedBy>
  <cp:revision>2</cp:revision>
  <cp:lastPrinted>2013-06-25T12:18:00Z</cp:lastPrinted>
  <dcterms:created xsi:type="dcterms:W3CDTF">2016-12-19T09:51:00Z</dcterms:created>
  <dcterms:modified xsi:type="dcterms:W3CDTF">2016-12-19T09:51:00Z</dcterms:modified>
</cp:coreProperties>
</file>