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29F" w:rsidRPr="00AF10DA" w:rsidRDefault="00F1329F" w:rsidP="00AF10DA">
      <w:pPr>
        <w:pStyle w:val="a9"/>
        <w:jc w:val="center"/>
        <w:rPr>
          <w:rFonts w:ascii="Times New Roman" w:hAnsi="Times New Roman"/>
          <w:b/>
          <w:sz w:val="52"/>
          <w:szCs w:val="52"/>
        </w:rPr>
      </w:pPr>
      <w:bookmarkStart w:id="0" w:name="_GoBack"/>
      <w:bookmarkEnd w:id="0"/>
    </w:p>
    <w:p w:rsidR="00DE64C2" w:rsidRPr="00AF10DA" w:rsidRDefault="00DE64C2" w:rsidP="00AF10DA">
      <w:pPr>
        <w:pStyle w:val="a9"/>
        <w:jc w:val="center"/>
        <w:rPr>
          <w:rFonts w:ascii="Times New Roman" w:hAnsi="Times New Roman"/>
          <w:b/>
          <w:sz w:val="52"/>
          <w:szCs w:val="52"/>
        </w:rPr>
      </w:pPr>
      <w:r w:rsidRPr="00AF10DA">
        <w:rPr>
          <w:rFonts w:ascii="Times New Roman" w:hAnsi="Times New Roman"/>
          <w:b/>
          <w:sz w:val="52"/>
          <w:szCs w:val="52"/>
        </w:rPr>
        <w:t>Современные образовательные техн</w:t>
      </w:r>
      <w:r w:rsidRPr="00AF10DA">
        <w:rPr>
          <w:rFonts w:ascii="Times New Roman" w:hAnsi="Times New Roman"/>
          <w:b/>
          <w:sz w:val="52"/>
          <w:szCs w:val="52"/>
        </w:rPr>
        <w:t>о</w:t>
      </w:r>
      <w:r w:rsidRPr="00AF10DA">
        <w:rPr>
          <w:rFonts w:ascii="Times New Roman" w:hAnsi="Times New Roman"/>
          <w:b/>
          <w:sz w:val="52"/>
          <w:szCs w:val="52"/>
        </w:rPr>
        <w:t>логии    на уроках химии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(проектная работа)</w:t>
      </w:r>
    </w:p>
    <w:p w:rsidR="00F1329F" w:rsidRDefault="00DE64C2" w:rsidP="00F1329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2E780C" w:rsidRPr="002E780C" w:rsidRDefault="00230570" w:rsidP="00DE64C2">
      <w:pPr>
        <w:spacing w:after="0" w:line="360" w:lineRule="auto"/>
        <w:jc w:val="center"/>
        <w:rPr>
          <w:rFonts w:ascii="Times New Roman" w:hAnsi="Times New Roman"/>
          <w:i/>
          <w:sz w:val="28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</w:t>
      </w:r>
      <w:r w:rsidR="002E780C">
        <w:rPr>
          <w:rFonts w:ascii="Times New Roman" w:hAnsi="Times New Roman"/>
          <w:b/>
          <w:sz w:val="36"/>
          <w:szCs w:val="36"/>
        </w:rPr>
        <w:t xml:space="preserve">                     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2E780C">
        <w:rPr>
          <w:rFonts w:ascii="Times New Roman" w:hAnsi="Times New Roman"/>
          <w:i/>
          <w:sz w:val="28"/>
          <w:szCs w:val="36"/>
        </w:rPr>
        <w:t>учитель химии Нижне-Инховской СОШ:</w:t>
      </w:r>
    </w:p>
    <w:p w:rsidR="00FE5A1A" w:rsidRDefault="002E780C" w:rsidP="00DE64C2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2E780C">
        <w:rPr>
          <w:rFonts w:ascii="Times New Roman" w:hAnsi="Times New Roman"/>
          <w:i/>
          <w:sz w:val="28"/>
          <w:szCs w:val="36"/>
        </w:rPr>
        <w:t xml:space="preserve">                                                               </w:t>
      </w:r>
      <w:r w:rsidR="00230570" w:rsidRPr="002E780C">
        <w:rPr>
          <w:rFonts w:ascii="Times New Roman" w:hAnsi="Times New Roman"/>
          <w:i/>
          <w:sz w:val="28"/>
          <w:szCs w:val="36"/>
        </w:rPr>
        <w:t>Джамалудинов М.А.</w:t>
      </w:r>
    </w:p>
    <w:p w:rsidR="00FE5A1A" w:rsidRPr="00FE5A1A" w:rsidRDefault="00FE5A1A" w:rsidP="00FE5A1A">
      <w:pPr>
        <w:rPr>
          <w:rFonts w:ascii="Times New Roman" w:hAnsi="Times New Roman"/>
          <w:sz w:val="36"/>
          <w:szCs w:val="36"/>
        </w:rPr>
      </w:pPr>
    </w:p>
    <w:p w:rsidR="00FE5A1A" w:rsidRDefault="00FE5A1A" w:rsidP="00DE64C2">
      <w:pPr>
        <w:spacing w:after="0" w:line="360" w:lineRule="auto"/>
        <w:jc w:val="center"/>
        <w:rPr>
          <w:rFonts w:ascii="Times New Roman" w:hAnsi="Times New Roman"/>
          <w:sz w:val="36"/>
          <w:szCs w:val="36"/>
        </w:rPr>
      </w:pPr>
    </w:p>
    <w:p w:rsidR="000D2113" w:rsidRDefault="000D2113" w:rsidP="00616099">
      <w:pPr>
        <w:tabs>
          <w:tab w:val="left" w:pos="1815"/>
        </w:tabs>
        <w:spacing w:after="0" w:line="360" w:lineRule="auto"/>
        <w:rPr>
          <w:rFonts w:ascii="Times New Roman" w:hAnsi="Times New Roman"/>
          <w:sz w:val="36"/>
          <w:szCs w:val="36"/>
        </w:rPr>
      </w:pPr>
    </w:p>
    <w:p w:rsidR="000D2113" w:rsidRDefault="000D2113" w:rsidP="00616099">
      <w:pPr>
        <w:tabs>
          <w:tab w:val="left" w:pos="1815"/>
        </w:tabs>
        <w:spacing w:after="0" w:line="360" w:lineRule="auto"/>
        <w:rPr>
          <w:rFonts w:ascii="Times New Roman" w:hAnsi="Times New Roman"/>
          <w:sz w:val="36"/>
          <w:szCs w:val="36"/>
        </w:rPr>
      </w:pPr>
    </w:p>
    <w:p w:rsidR="00DE64C2" w:rsidRDefault="00FE5A1A" w:rsidP="00616099">
      <w:pPr>
        <w:tabs>
          <w:tab w:val="left" w:pos="1815"/>
        </w:tabs>
        <w:spacing w:after="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617B8">
        <w:rPr>
          <w:rFonts w:ascii="Times New Roman" w:hAnsi="Times New Roman"/>
          <w:sz w:val="32"/>
          <w:szCs w:val="32"/>
        </w:rPr>
        <w:t>1</w:t>
      </w:r>
      <w:r w:rsidRPr="000E7C99">
        <w:rPr>
          <w:rFonts w:ascii="Times New Roman" w:hAnsi="Times New Roman"/>
          <w:sz w:val="28"/>
          <w:szCs w:val="28"/>
        </w:rPr>
        <w:t>. Вве</w:t>
      </w:r>
      <w:r>
        <w:rPr>
          <w:rFonts w:ascii="Times New Roman" w:hAnsi="Times New Roman"/>
          <w:sz w:val="28"/>
          <w:szCs w:val="28"/>
        </w:rPr>
        <w:t>дение                                                                                                      3</w:t>
      </w:r>
    </w:p>
    <w:p w:rsidR="00DE64C2" w:rsidRPr="000E7C99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617B8"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28"/>
          <w:szCs w:val="28"/>
        </w:rPr>
        <w:t xml:space="preserve">. Глава І Теоретические основания </w:t>
      </w:r>
      <w:proofErr w:type="gramStart"/>
      <w:r>
        <w:rPr>
          <w:rFonts w:ascii="Times New Roman" w:hAnsi="Times New Roman"/>
          <w:sz w:val="28"/>
          <w:szCs w:val="28"/>
        </w:rPr>
        <w:t>современных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образовательных и педагогических технологий  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2.1 Современные трактовки понятия педагогической                  </w:t>
      </w:r>
      <w:proofErr w:type="gramEnd"/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технологии                                                                                                    4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Структура педагогической технологии                                                    5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 Основные качества </w:t>
      </w:r>
      <w:proofErr w:type="gramStart"/>
      <w:r>
        <w:rPr>
          <w:rFonts w:ascii="Times New Roman" w:hAnsi="Times New Roman"/>
          <w:sz w:val="28"/>
          <w:szCs w:val="28"/>
        </w:rPr>
        <w:t>современных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педагогических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технологий                                                                                                  6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Классификация педагогических технологий                                          7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617B8">
        <w:rPr>
          <w:rFonts w:ascii="Times New Roman" w:hAnsi="Times New Roman"/>
          <w:sz w:val="32"/>
          <w:szCs w:val="32"/>
        </w:rPr>
        <w:t>3</w:t>
      </w:r>
      <w:r>
        <w:rPr>
          <w:rFonts w:ascii="Times New Roman" w:hAnsi="Times New Roman"/>
          <w:sz w:val="28"/>
          <w:szCs w:val="28"/>
        </w:rPr>
        <w:t>. Глава ІІ Характеристика технологий, применяемых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обучении химии                                                                                       13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617B8">
        <w:rPr>
          <w:rFonts w:ascii="Times New Roman" w:hAnsi="Times New Roman"/>
          <w:sz w:val="32"/>
          <w:szCs w:val="32"/>
        </w:rPr>
        <w:t>4</w:t>
      </w:r>
      <w:r>
        <w:rPr>
          <w:rFonts w:ascii="Times New Roman" w:hAnsi="Times New Roman"/>
          <w:sz w:val="28"/>
          <w:szCs w:val="28"/>
        </w:rPr>
        <w:t>. Заключение                                                                                                 16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617B8">
        <w:rPr>
          <w:rFonts w:ascii="Times New Roman" w:hAnsi="Times New Roman"/>
          <w:sz w:val="32"/>
          <w:szCs w:val="32"/>
        </w:rPr>
        <w:t>5</w:t>
      </w:r>
      <w:r>
        <w:rPr>
          <w:rFonts w:ascii="Times New Roman" w:hAnsi="Times New Roman"/>
          <w:sz w:val="28"/>
          <w:szCs w:val="28"/>
        </w:rPr>
        <w:t xml:space="preserve">. Библиографический список                                                                      18                                              </w:t>
      </w:r>
    </w:p>
    <w:p w:rsidR="002E3D06" w:rsidRPr="000143A0" w:rsidRDefault="00DE64C2" w:rsidP="00DE64C2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1617B8">
        <w:rPr>
          <w:rFonts w:ascii="Times New Roman" w:hAnsi="Times New Roman"/>
          <w:sz w:val="32"/>
          <w:szCs w:val="32"/>
        </w:rPr>
        <w:t>6</w:t>
      </w:r>
      <w:r>
        <w:rPr>
          <w:rFonts w:ascii="Times New Roman" w:hAnsi="Times New Roman"/>
          <w:sz w:val="28"/>
          <w:szCs w:val="28"/>
        </w:rPr>
        <w:t>. Приложение                                                                                                19</w:t>
      </w:r>
      <w:r>
        <w:rPr>
          <w:rFonts w:ascii="Times New Roman" w:hAnsi="Times New Roman"/>
          <w:b/>
          <w:sz w:val="36"/>
          <w:szCs w:val="36"/>
        </w:rPr>
        <w:br w:type="page"/>
      </w:r>
      <w:r w:rsidR="002E3D06" w:rsidRPr="000143A0">
        <w:rPr>
          <w:rFonts w:ascii="Times New Roman" w:hAnsi="Times New Roman"/>
          <w:b/>
          <w:sz w:val="36"/>
          <w:szCs w:val="36"/>
        </w:rPr>
        <w:lastRenderedPageBreak/>
        <w:t>Введение</w:t>
      </w:r>
    </w:p>
    <w:p w:rsidR="002E3D06" w:rsidRDefault="002E3D06" w:rsidP="009536A0">
      <w:pPr>
        <w:spacing w:after="0"/>
        <w:ind w:left="1417"/>
        <w:rPr>
          <w:rFonts w:ascii="Times New Roman" w:hAnsi="Times New Roman"/>
          <w:sz w:val="28"/>
          <w:szCs w:val="28"/>
        </w:rPr>
      </w:pPr>
    </w:p>
    <w:p w:rsidR="002E3D06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Воспитание человека всегда было сложной задачей. Даже при нормал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ных, стабильных стадиях развития общества возникают различные проблемы в воспитании подрастающего поколения. В периоды смены политической ориентации государства проблемы обостряются еще больше и могут быть источниками интенсивных эмоциональных всплесков, приводящих к нег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тивному жизненному сценарию. Проблемы сегодняшнего дня (безработица, преступность, разводы, доступность и использование незаконных или вре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ных лекарственных средств, вплоть до наркотиков, сексуальная распуще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ность, отсутствие личных и профессиональных целей, смещение ценностей и т.д.) делают процесс воспитания еще более трудным. </w:t>
      </w:r>
    </w:p>
    <w:p w:rsidR="002E3D06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связи с тем, что в настоящее время интенсивно развиваются школьные педагогические технологии и появилось много различных направлений (творческие мастерские, пары сменного состава, коалиции, различные виды контроля знаний и т.п.), возникает необходимость их психологического оп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сания и анализа. </w:t>
      </w:r>
    </w:p>
    <w:p w:rsidR="002E3D06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43595">
        <w:rPr>
          <w:rFonts w:ascii="Times New Roman" w:hAnsi="Times New Roman"/>
          <w:color w:val="000000"/>
          <w:sz w:val="28"/>
          <w:szCs w:val="28"/>
        </w:rPr>
        <w:t xml:space="preserve">Педагогическая технология – это научно обоснованный выбор характера </w:t>
      </w:r>
      <w:proofErr w:type="gramStart"/>
      <w:r w:rsidRPr="00643595">
        <w:rPr>
          <w:rFonts w:ascii="Times New Roman" w:hAnsi="Times New Roman"/>
          <w:color w:val="000000"/>
          <w:sz w:val="28"/>
          <w:szCs w:val="28"/>
        </w:rPr>
        <w:t>воздействия</w:t>
      </w:r>
      <w:proofErr w:type="gramEnd"/>
      <w:r w:rsidRPr="00643595">
        <w:rPr>
          <w:rFonts w:ascii="Times New Roman" w:hAnsi="Times New Roman"/>
          <w:color w:val="000000"/>
          <w:sz w:val="28"/>
          <w:szCs w:val="28"/>
        </w:rPr>
        <w:t xml:space="preserve"> в процессе организуемого учителем </w:t>
      </w:r>
      <w:proofErr w:type="spellStart"/>
      <w:r w:rsidRPr="00643595">
        <w:rPr>
          <w:rFonts w:ascii="Times New Roman" w:hAnsi="Times New Roman"/>
          <w:color w:val="000000"/>
          <w:sz w:val="28"/>
          <w:szCs w:val="28"/>
        </w:rPr>
        <w:t>взаимообщения</w:t>
      </w:r>
      <w:proofErr w:type="spellEnd"/>
      <w:r w:rsidRPr="00643595">
        <w:rPr>
          <w:rFonts w:ascii="Times New Roman" w:hAnsi="Times New Roman"/>
          <w:color w:val="000000"/>
          <w:sz w:val="28"/>
          <w:szCs w:val="28"/>
        </w:rPr>
        <w:t xml:space="preserve"> с детьми,  производимый в целях максимального развития личности как субъекта окр</w:t>
      </w:r>
      <w:r w:rsidRPr="00643595">
        <w:rPr>
          <w:rFonts w:ascii="Times New Roman" w:hAnsi="Times New Roman"/>
          <w:color w:val="000000"/>
          <w:sz w:val="28"/>
          <w:szCs w:val="28"/>
        </w:rPr>
        <w:t>у</w:t>
      </w:r>
      <w:r w:rsidRPr="00643595">
        <w:rPr>
          <w:rFonts w:ascii="Times New Roman" w:hAnsi="Times New Roman"/>
          <w:color w:val="000000"/>
          <w:sz w:val="28"/>
          <w:szCs w:val="28"/>
        </w:rPr>
        <w:t>жающей действительности. Педагогическая технология есть некоторая пр</w:t>
      </w:r>
      <w:r w:rsidRPr="00643595">
        <w:rPr>
          <w:rFonts w:ascii="Times New Roman" w:hAnsi="Times New Roman"/>
          <w:color w:val="000000"/>
          <w:sz w:val="28"/>
          <w:szCs w:val="28"/>
        </w:rPr>
        <w:t>о</w:t>
      </w:r>
      <w:r w:rsidRPr="00643595">
        <w:rPr>
          <w:rFonts w:ascii="Times New Roman" w:hAnsi="Times New Roman"/>
          <w:color w:val="000000"/>
          <w:sz w:val="28"/>
          <w:szCs w:val="28"/>
        </w:rPr>
        <w:t>екция теории и методики воспитания на практику воспитания, сфокусир</w:t>
      </w:r>
      <w:r w:rsidRPr="00643595">
        <w:rPr>
          <w:rFonts w:ascii="Times New Roman" w:hAnsi="Times New Roman"/>
          <w:color w:val="000000"/>
          <w:sz w:val="28"/>
          <w:szCs w:val="28"/>
        </w:rPr>
        <w:t>о</w:t>
      </w:r>
      <w:r w:rsidRPr="00643595">
        <w:rPr>
          <w:rFonts w:ascii="Times New Roman" w:hAnsi="Times New Roman"/>
          <w:color w:val="000000"/>
          <w:sz w:val="28"/>
          <w:szCs w:val="28"/>
        </w:rPr>
        <w:t>ванный в одной точке, краткой по времени, едва уловимой по способам, и</w:t>
      </w:r>
      <w:r w:rsidRPr="00643595">
        <w:rPr>
          <w:rFonts w:ascii="Times New Roman" w:hAnsi="Times New Roman"/>
          <w:color w:val="000000"/>
          <w:sz w:val="28"/>
          <w:szCs w:val="28"/>
        </w:rPr>
        <w:t>н</w:t>
      </w:r>
      <w:r w:rsidRPr="00643595">
        <w:rPr>
          <w:rFonts w:ascii="Times New Roman" w:hAnsi="Times New Roman"/>
          <w:color w:val="000000"/>
          <w:sz w:val="28"/>
          <w:szCs w:val="28"/>
        </w:rPr>
        <w:t>дивидуализированной в силу широчайшего многообразия персональных ос</w:t>
      </w:r>
      <w:r w:rsidRPr="00643595">
        <w:rPr>
          <w:rFonts w:ascii="Times New Roman" w:hAnsi="Times New Roman"/>
          <w:color w:val="000000"/>
          <w:sz w:val="28"/>
          <w:szCs w:val="28"/>
        </w:rPr>
        <w:t>о</w:t>
      </w:r>
      <w:r w:rsidRPr="00643595">
        <w:rPr>
          <w:rFonts w:ascii="Times New Roman" w:hAnsi="Times New Roman"/>
          <w:color w:val="000000"/>
          <w:sz w:val="28"/>
          <w:szCs w:val="28"/>
        </w:rPr>
        <w:t>бенностей личности учителя и ученика.</w:t>
      </w:r>
    </w:p>
    <w:p w:rsidR="00616099" w:rsidRDefault="002E3D06" w:rsidP="000216FF">
      <w:pPr>
        <w:spacing w:after="0" w:line="360" w:lineRule="auto"/>
        <w:rPr>
          <w:rFonts w:ascii="Times New Roman" w:hAnsi="Times New Roman"/>
          <w:sz w:val="36"/>
          <w:szCs w:val="36"/>
        </w:rPr>
      </w:pPr>
      <w:r w:rsidRPr="000143A0">
        <w:rPr>
          <w:rFonts w:ascii="Times New Roman" w:hAnsi="Times New Roman"/>
          <w:sz w:val="36"/>
          <w:szCs w:val="36"/>
        </w:rPr>
        <w:t xml:space="preserve">     </w:t>
      </w:r>
    </w:p>
    <w:p w:rsidR="00616099" w:rsidRDefault="00616099" w:rsidP="000216FF">
      <w:pPr>
        <w:spacing w:after="0" w:line="360" w:lineRule="auto"/>
        <w:rPr>
          <w:rFonts w:ascii="Times New Roman" w:hAnsi="Times New Roman"/>
          <w:sz w:val="36"/>
          <w:szCs w:val="36"/>
        </w:rPr>
      </w:pPr>
    </w:p>
    <w:p w:rsidR="00DE64C2" w:rsidRDefault="002E3D06" w:rsidP="000216FF">
      <w:pPr>
        <w:spacing w:after="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</w:t>
      </w:r>
    </w:p>
    <w:p w:rsidR="002E3D06" w:rsidRDefault="002E3D06" w:rsidP="00DE64C2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0143A0">
        <w:rPr>
          <w:rFonts w:ascii="Times New Roman" w:hAnsi="Times New Roman"/>
          <w:b/>
          <w:sz w:val="36"/>
          <w:szCs w:val="36"/>
        </w:rPr>
        <w:lastRenderedPageBreak/>
        <w:t>Теоретические основания современных образовател</w:t>
      </w:r>
      <w:r w:rsidRPr="000143A0">
        <w:rPr>
          <w:rFonts w:ascii="Times New Roman" w:hAnsi="Times New Roman"/>
          <w:b/>
          <w:sz w:val="36"/>
          <w:szCs w:val="36"/>
        </w:rPr>
        <w:t>ь</w:t>
      </w:r>
      <w:r w:rsidRPr="000143A0">
        <w:rPr>
          <w:rFonts w:ascii="Times New Roman" w:hAnsi="Times New Roman"/>
          <w:b/>
          <w:sz w:val="36"/>
          <w:szCs w:val="36"/>
        </w:rPr>
        <w:t>ных и педагогических технологий.</w:t>
      </w:r>
    </w:p>
    <w:p w:rsidR="002E3D06" w:rsidRDefault="002E3D06" w:rsidP="000216F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Современные трактовки понятия педагогической технологии</w:t>
      </w:r>
    </w:p>
    <w:p w:rsidR="002E3D06" w:rsidRDefault="002E3D06" w:rsidP="000216F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3D06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Слово «</w:t>
      </w:r>
      <w:r w:rsidRPr="000143A0">
        <w:rPr>
          <w:rFonts w:ascii="Times New Roman" w:hAnsi="Times New Roman"/>
          <w:b/>
          <w:sz w:val="28"/>
          <w:szCs w:val="28"/>
        </w:rPr>
        <w:t>технология</w:t>
      </w:r>
      <w:r>
        <w:rPr>
          <w:rFonts w:ascii="Times New Roman" w:hAnsi="Times New Roman"/>
          <w:sz w:val="28"/>
          <w:szCs w:val="28"/>
        </w:rPr>
        <w:t xml:space="preserve">» происходит от греческих слов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techne</w:t>
      </w:r>
      <w:proofErr w:type="spellEnd"/>
      <w:r>
        <w:rPr>
          <w:rFonts w:ascii="Times New Roman" w:hAnsi="Times New Roman"/>
          <w:sz w:val="28"/>
          <w:szCs w:val="28"/>
        </w:rPr>
        <w:t xml:space="preserve"> – искусство, мастерство и </w:t>
      </w:r>
      <w:r w:rsidRPr="000143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logos</w:t>
      </w:r>
      <w:r>
        <w:rPr>
          <w:rFonts w:ascii="Times New Roman" w:hAnsi="Times New Roman"/>
          <w:sz w:val="28"/>
          <w:szCs w:val="28"/>
        </w:rPr>
        <w:t xml:space="preserve"> – учение. Поэтому термин «</w:t>
      </w:r>
      <w:r w:rsidRPr="000143A0">
        <w:rPr>
          <w:rFonts w:ascii="Times New Roman" w:hAnsi="Times New Roman"/>
          <w:b/>
          <w:sz w:val="28"/>
          <w:szCs w:val="28"/>
        </w:rPr>
        <w:t>педагогическая технол</w:t>
      </w:r>
      <w:r w:rsidRPr="000143A0">
        <w:rPr>
          <w:rFonts w:ascii="Times New Roman" w:hAnsi="Times New Roman"/>
          <w:b/>
          <w:sz w:val="28"/>
          <w:szCs w:val="28"/>
        </w:rPr>
        <w:t>о</w:t>
      </w:r>
      <w:r w:rsidRPr="000143A0">
        <w:rPr>
          <w:rFonts w:ascii="Times New Roman" w:hAnsi="Times New Roman"/>
          <w:b/>
          <w:sz w:val="28"/>
          <w:szCs w:val="28"/>
        </w:rPr>
        <w:t>гия</w:t>
      </w:r>
      <w:r>
        <w:rPr>
          <w:rFonts w:ascii="Times New Roman" w:hAnsi="Times New Roman"/>
          <w:sz w:val="28"/>
          <w:szCs w:val="28"/>
        </w:rPr>
        <w:t xml:space="preserve">» в буквальном переводе означает учение о педагогическом искусстве, мастерстве. </w:t>
      </w:r>
    </w:p>
    <w:p w:rsidR="002E3D06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Понятие «педагогическая технология» в зарубежной педагогике появ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лось в 30-е годы 20 века в связи с внедрением в учебных заведениях технич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ских средств обучения. </w:t>
      </w:r>
      <w:proofErr w:type="gramStart"/>
      <w:r>
        <w:rPr>
          <w:rFonts w:ascii="Times New Roman" w:hAnsi="Times New Roman"/>
          <w:sz w:val="28"/>
          <w:szCs w:val="28"/>
        </w:rPr>
        <w:t>В дальнейшем оно уточнялось, поэтому имеется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вольно много определений, свидетельствующих об особенностях толкования этого понятия: от наиболее простого «операционная описание обучения» до официального, данного ЮНЕСКО: «системный метод создания, применения и определения всего процесса преподавания и усвоения знаний с учетом те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нических и человеческих ресурсов и их взаимодействия, ставящий своей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дачей оптимизацию форм образования». </w:t>
      </w:r>
      <w:proofErr w:type="gramEnd"/>
    </w:p>
    <w:p w:rsidR="002E3D06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Педагогическая технология – это «не просто исследования в сфере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пользования технических средств обучения или компьютеров; это исслед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вания с целью выявить принципы и разработать приемы оптимизации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зовательного процесса путем анализа факторов, повышающих образовател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ную эффективность, путем конструирования и применения приемов и мат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риалов, а также по средствам оценки применяемых методов». </w:t>
      </w:r>
      <w:proofErr w:type="gramStart"/>
      <w:r>
        <w:rPr>
          <w:rFonts w:ascii="Times New Roman" w:hAnsi="Times New Roman"/>
          <w:sz w:val="28"/>
          <w:szCs w:val="28"/>
        </w:rPr>
        <w:t>(Междунаро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ный ежегодник по технологии образования и обучения, 1978</w:t>
      </w:r>
      <w:r w:rsidRPr="00AA698F">
        <w:rPr>
          <w:rFonts w:ascii="Times New Roman" w:hAnsi="Times New Roman"/>
          <w:sz w:val="28"/>
          <w:szCs w:val="28"/>
        </w:rPr>
        <w:t>/79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Лондон - Нью-Йорк, 1978. с. 258 (на англ. яз.) Цит. По Кларин М.В.)</w:t>
      </w:r>
    </w:p>
    <w:p w:rsidR="002E3D06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Педагогическая технология – совокупность средств и методов воспрои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ведения теоретически обоснованных процессов обучения и воспитания, по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воляющих успешно реализовать поставленные образовательные цели («Ро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сийская педагогическая энциклопедия»). </w:t>
      </w:r>
    </w:p>
    <w:p w:rsidR="002E3D06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Педагогическая (образовательная) технология – система функциониров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ния всех компонентов педагогического процесса, построенная на научной основе, запрограммированная во времени и в пространстве и приводящая к намеченным результатам (Г.К. </w:t>
      </w:r>
      <w:proofErr w:type="spellStart"/>
      <w:r>
        <w:rPr>
          <w:rFonts w:ascii="Times New Roman" w:hAnsi="Times New Roman"/>
          <w:sz w:val="28"/>
          <w:szCs w:val="28"/>
        </w:rPr>
        <w:t>Селевко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2E3D06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Разнообразные трактовки понятия «педагогическая технология» говорят о том, что это качественно новая ступень в развитии педагогики. </w:t>
      </w:r>
    </w:p>
    <w:p w:rsidR="00DE64C2" w:rsidRDefault="00DE64C2" w:rsidP="000216F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3D06" w:rsidRDefault="002E3D06" w:rsidP="000216F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E551D7">
        <w:rPr>
          <w:rFonts w:ascii="Times New Roman" w:hAnsi="Times New Roman"/>
          <w:b/>
          <w:sz w:val="28"/>
          <w:szCs w:val="28"/>
        </w:rPr>
        <w:t>Структура педагогической технологии</w:t>
      </w:r>
    </w:p>
    <w:p w:rsidR="002E3D06" w:rsidRDefault="002E3D06" w:rsidP="000216F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3D06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Структура педагогической технологии содержит три основных взаимосв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занных компонента: 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551D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551D7">
        <w:rPr>
          <w:rFonts w:ascii="Times New Roman" w:hAnsi="Times New Roman"/>
          <w:sz w:val="28"/>
          <w:szCs w:val="28"/>
        </w:rPr>
        <w:t>научный</w:t>
      </w:r>
      <w:proofErr w:type="gramEnd"/>
      <w:r w:rsidRPr="00E551D7">
        <w:rPr>
          <w:rFonts w:ascii="Times New Roman" w:hAnsi="Times New Roman"/>
          <w:sz w:val="28"/>
          <w:szCs w:val="28"/>
        </w:rPr>
        <w:t>: технология является научно разработанным решением опред</w:t>
      </w:r>
      <w:r w:rsidRPr="00E551D7">
        <w:rPr>
          <w:rFonts w:ascii="Times New Roman" w:hAnsi="Times New Roman"/>
          <w:sz w:val="28"/>
          <w:szCs w:val="28"/>
        </w:rPr>
        <w:t>е</w:t>
      </w:r>
      <w:r w:rsidRPr="00E551D7">
        <w:rPr>
          <w:rFonts w:ascii="Times New Roman" w:hAnsi="Times New Roman"/>
          <w:sz w:val="28"/>
          <w:szCs w:val="28"/>
        </w:rPr>
        <w:t>ленной проблемы</w:t>
      </w:r>
      <w:r>
        <w:rPr>
          <w:rFonts w:ascii="Times New Roman" w:hAnsi="Times New Roman"/>
          <w:sz w:val="28"/>
          <w:szCs w:val="28"/>
        </w:rPr>
        <w:t>, основанном на достижениях педагогической теории и 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редовой практики;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формализовано-описательный (</w:t>
      </w:r>
      <w:proofErr w:type="gramStart"/>
      <w:r>
        <w:rPr>
          <w:rFonts w:ascii="Times New Roman" w:hAnsi="Times New Roman"/>
          <w:sz w:val="28"/>
          <w:szCs w:val="28"/>
        </w:rPr>
        <w:t>дескриптивный</w:t>
      </w:r>
      <w:proofErr w:type="gramEnd"/>
      <w:r>
        <w:rPr>
          <w:rFonts w:ascii="Times New Roman" w:hAnsi="Times New Roman"/>
          <w:sz w:val="28"/>
          <w:szCs w:val="28"/>
        </w:rPr>
        <w:t>): технология представляе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 моделью, описанием целей, содержания, методов и средств, алгоритмов действий, применяемых для достижения планируемых результатов;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процессуально-</w:t>
      </w:r>
      <w:proofErr w:type="spellStart"/>
      <w:r>
        <w:rPr>
          <w:rFonts w:ascii="Times New Roman" w:hAnsi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/>
          <w:sz w:val="28"/>
          <w:szCs w:val="28"/>
        </w:rPr>
        <w:t>: технология предстает как сам процесс осуществления деятельности объектов и субъектов, их целеполагание, пл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нирование, организацию, реализацию целей и анализ результатов.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Таким образом, педагогическая технология функционирует и в качестве науки, исследующей и проектирующей наиболее рациональные пути обуч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ния, и в качестве системы алгоритмов, и в качестве реального процесса об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чения и воспитания. Она может быть представлена либо всем комплексом своих аспектов, либо научной разработкой (проектом, концепцией), либо описанием алгоритма (программы) действий, либо реально осуществля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щимся в практике процессом.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16099" w:rsidRDefault="002E3D06" w:rsidP="00E551D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616099" w:rsidRDefault="00616099" w:rsidP="00E551D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3D06" w:rsidRDefault="002E3D06" w:rsidP="00E551D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Pr="007B756E">
        <w:rPr>
          <w:rFonts w:ascii="Times New Roman" w:hAnsi="Times New Roman"/>
          <w:b/>
          <w:sz w:val="28"/>
          <w:szCs w:val="28"/>
        </w:rPr>
        <w:t>Основные качества современных педагогических технологий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Для описания таких сложных объектов, как педагогические технологии следует выделить их основные общие качества.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35AB7">
        <w:rPr>
          <w:rFonts w:ascii="Times New Roman" w:hAnsi="Times New Roman"/>
          <w:b/>
          <w:sz w:val="28"/>
          <w:szCs w:val="28"/>
        </w:rPr>
        <w:t xml:space="preserve">     Системность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особое качество множества организованных компонентов, выражающееся в наличии интегральных свойств и качеств. Новые инт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гральные качества технологии как системы проявляются в новых 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тельных результатах, отношениях, качествах, субъектов деятельности и т.д. 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35AB7">
        <w:rPr>
          <w:rFonts w:ascii="Times New Roman" w:hAnsi="Times New Roman"/>
          <w:b/>
          <w:sz w:val="28"/>
          <w:szCs w:val="28"/>
        </w:rPr>
        <w:t>Комплексность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координация и взаимодействие различных педагогич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ских, психологических, организационно-управленческих и других элементов.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35AB7">
        <w:rPr>
          <w:rFonts w:ascii="Times New Roman" w:hAnsi="Times New Roman"/>
          <w:b/>
          <w:sz w:val="28"/>
          <w:szCs w:val="28"/>
        </w:rPr>
        <w:t xml:space="preserve">     Целостность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наличие общих интегративных каче</w:t>
      </w:r>
      <w:proofErr w:type="gramStart"/>
      <w:r>
        <w:rPr>
          <w:rFonts w:ascii="Times New Roman" w:hAnsi="Times New Roman"/>
          <w:sz w:val="28"/>
          <w:szCs w:val="28"/>
        </w:rPr>
        <w:t>ств пр</w:t>
      </w:r>
      <w:proofErr w:type="gramEnd"/>
      <w:r>
        <w:rPr>
          <w:rFonts w:ascii="Times New Roman" w:hAnsi="Times New Roman"/>
          <w:sz w:val="28"/>
          <w:szCs w:val="28"/>
        </w:rPr>
        <w:t>и сохранении специфических свойств составляющих элементов.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35AB7">
        <w:rPr>
          <w:rFonts w:ascii="Times New Roman" w:hAnsi="Times New Roman"/>
          <w:b/>
          <w:sz w:val="28"/>
          <w:szCs w:val="28"/>
        </w:rPr>
        <w:t xml:space="preserve">     Научность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включает анализ и использование опыта, концептуальность, </w:t>
      </w:r>
      <w:proofErr w:type="spellStart"/>
      <w:r>
        <w:rPr>
          <w:rFonts w:ascii="Times New Roman" w:hAnsi="Times New Roman"/>
          <w:sz w:val="28"/>
          <w:szCs w:val="28"/>
        </w:rPr>
        <w:t>прогностичность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и другие качества, представляет собой синтез достижений науки и практики, сочетание традиционных элементов прошлого опыта и 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го, что рождено общественным прогрессом, </w:t>
      </w:r>
      <w:proofErr w:type="spellStart"/>
      <w:r>
        <w:rPr>
          <w:rFonts w:ascii="Times New Roman" w:hAnsi="Times New Roman"/>
          <w:sz w:val="28"/>
          <w:szCs w:val="28"/>
        </w:rPr>
        <w:t>гуманизацией</w:t>
      </w:r>
      <w:proofErr w:type="spellEnd"/>
      <w:r>
        <w:rPr>
          <w:rFonts w:ascii="Times New Roman" w:hAnsi="Times New Roman"/>
          <w:sz w:val="28"/>
          <w:szCs w:val="28"/>
        </w:rPr>
        <w:t xml:space="preserve"> и демократизац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ей общества.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55A66">
        <w:rPr>
          <w:rFonts w:ascii="Times New Roman" w:hAnsi="Times New Roman"/>
          <w:b/>
          <w:sz w:val="28"/>
          <w:szCs w:val="28"/>
        </w:rPr>
        <w:t xml:space="preserve">     Концептуальность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система взглядов на педагогический процесс, идей, принципов, на основе которых организуется деятельность.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E55A66">
        <w:rPr>
          <w:rFonts w:ascii="Times New Roman" w:hAnsi="Times New Roman"/>
          <w:b/>
          <w:sz w:val="28"/>
          <w:szCs w:val="28"/>
        </w:rPr>
        <w:t>Структурированность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наличие определенной внутренней организации системы (цели, содержания), системообразующих связей элементов (конце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ция, методы), устойчивых взаимодействий (алгоритм), обеспечивающих устойчивость и надежность системы. </w:t>
      </w:r>
      <w:proofErr w:type="gramEnd"/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Пре</w:t>
      </w:r>
      <w:r w:rsidRPr="00E55A66">
        <w:rPr>
          <w:rFonts w:ascii="Times New Roman" w:hAnsi="Times New Roman"/>
          <w:b/>
          <w:sz w:val="28"/>
          <w:szCs w:val="28"/>
        </w:rPr>
        <w:t>емственность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решает определенную часть общей задачи, координ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руется по содержанию, времени и другим параметрам.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55A66">
        <w:rPr>
          <w:rFonts w:ascii="Times New Roman" w:hAnsi="Times New Roman"/>
          <w:b/>
          <w:sz w:val="28"/>
          <w:szCs w:val="28"/>
        </w:rPr>
        <w:t xml:space="preserve">     Вариативность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A66">
        <w:rPr>
          <w:rFonts w:ascii="Times New Roman" w:hAnsi="Times New Roman"/>
          <w:b/>
          <w:sz w:val="28"/>
          <w:szCs w:val="28"/>
        </w:rPr>
        <w:t>и гибкость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основывается на изменении последовател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ности, порядка, цикличности элементов алгоритма, в зависимости от условий осуществления технологии.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55A66">
        <w:rPr>
          <w:rFonts w:ascii="Times New Roman" w:hAnsi="Times New Roman"/>
          <w:b/>
          <w:sz w:val="28"/>
          <w:szCs w:val="28"/>
        </w:rPr>
        <w:lastRenderedPageBreak/>
        <w:t xml:space="preserve">     </w:t>
      </w:r>
      <w:proofErr w:type="spellStart"/>
      <w:r w:rsidRPr="00E55A66">
        <w:rPr>
          <w:rFonts w:ascii="Times New Roman" w:hAnsi="Times New Roman"/>
          <w:b/>
          <w:sz w:val="28"/>
          <w:szCs w:val="28"/>
        </w:rPr>
        <w:t>Инструментальность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обеспеченность комплексом учебно - методич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ских, дидактических средств и инструментов, сопровождающих основные операции образовательного процесса (учебники, оборудование и т.п.).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05ACC">
        <w:rPr>
          <w:rFonts w:ascii="Times New Roman" w:hAnsi="Times New Roman"/>
          <w:b/>
          <w:sz w:val="28"/>
          <w:szCs w:val="28"/>
        </w:rPr>
        <w:t>Эффективность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отношение результата к количеству израсходованных ресурсов. Современные технологии существуют в конкурентных условиях и должны быть эффективными по результатам и оптимальными по затратам.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E3D06" w:rsidRDefault="002E3D06" w:rsidP="00E551D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Классификация педагогических технологий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Перейдем теперь к классификации различных технологий, как «образов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тельных», так и «педагогических», хотя границы данных понятий, как будет видно далее из таблиц, весьма размыты – в обоих случаях, как показывает обзор источников, авторы подразумевают, прежде всего, технологии обуч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Приведем две сравнительные таблицы. Первая составлена по материалам электронного курса «Образовательные системы: сущность, содержание, управление». В ней представлена классификация основных групп 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тельных технологий. Во второй таблице показано многообразие педагогич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ских технологий в современном образовании (по Г.К. </w:t>
      </w:r>
      <w:proofErr w:type="spellStart"/>
      <w:r>
        <w:rPr>
          <w:rFonts w:ascii="Times New Roman" w:hAnsi="Times New Roman"/>
          <w:sz w:val="28"/>
          <w:szCs w:val="28"/>
        </w:rPr>
        <w:t>Селевко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Весьма распространенным среди практиков является разделение </w:t>
      </w:r>
      <w:proofErr w:type="spellStart"/>
      <w:r>
        <w:rPr>
          <w:rFonts w:ascii="Times New Roman" w:hAnsi="Times New Roman"/>
          <w:sz w:val="28"/>
          <w:szCs w:val="28"/>
        </w:rPr>
        <w:t>педте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нологий</w:t>
      </w:r>
      <w:proofErr w:type="spellEnd"/>
      <w:r>
        <w:rPr>
          <w:rFonts w:ascii="Times New Roman" w:hAnsi="Times New Roman"/>
          <w:sz w:val="28"/>
          <w:szCs w:val="28"/>
        </w:rPr>
        <w:t xml:space="preserve"> на «новые» и «не новые». Здесь следует заметить, что когда речь идет о «новых» педагогических технологиях, имеется в виду не временной контекст (новые, как только что или недавно появившиеся), а несколько иной контекст – новые как отличающиеся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привычных, традиционных. К так называемым «новым» педагогическим технологиям относятся гуманистич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ски ориентированные технологии обучения, предусматривающие учет и ра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витие индивидуальных и личностных особенностей обучающихся.</w:t>
      </w:r>
    </w:p>
    <w:p w:rsidR="00616099" w:rsidRDefault="00616099" w:rsidP="00E551D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16099" w:rsidRDefault="00616099" w:rsidP="00E551D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16099" w:rsidRDefault="00616099" w:rsidP="00E551D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3D06" w:rsidRPr="00A0401E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401E">
        <w:rPr>
          <w:rFonts w:ascii="Times New Roman" w:hAnsi="Times New Roman"/>
          <w:b/>
          <w:sz w:val="28"/>
          <w:szCs w:val="28"/>
        </w:rPr>
        <w:lastRenderedPageBreak/>
        <w:t>Таблица 1. Образовательные технологии</w:t>
      </w:r>
    </w:p>
    <w:p w:rsidR="002E3D06" w:rsidRPr="00151B91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W w:w="7365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"/>
        <w:gridCol w:w="2987"/>
        <w:gridCol w:w="2839"/>
      </w:tblGrid>
      <w:tr w:rsidR="002E3D06" w:rsidRPr="002E5570" w:rsidTr="00F24AE9">
        <w:trPr>
          <w:trHeight w:val="240"/>
          <w:tblCellSpacing w:w="0" w:type="dxa"/>
          <w:jc w:val="center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Группа о</w:t>
            </w: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б</w:t>
            </w: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разов</w:t>
            </w: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а</w:t>
            </w: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тельных технологий</w:t>
            </w:r>
          </w:p>
        </w:tc>
        <w:tc>
          <w:tcPr>
            <w:tcW w:w="29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Образовательная</w:t>
            </w:r>
          </w:p>
          <w:p w:rsidR="002E3D06" w:rsidRPr="00151B91" w:rsidRDefault="002E3D06" w:rsidP="00F24AE9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технология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Теоретические осн</w:t>
            </w: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</w:t>
            </w: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вы</w:t>
            </w:r>
          </w:p>
        </w:tc>
      </w:tr>
      <w:tr w:rsidR="002E3D06" w:rsidRPr="002E5570" w:rsidTr="00F24AE9">
        <w:tblPrEx>
          <w:tblCellSpacing w:w="-8" w:type="dxa"/>
        </w:tblPrEx>
        <w:trPr>
          <w:trHeight w:val="240"/>
          <w:tblCellSpacing w:w="-8" w:type="dxa"/>
          <w:jc w:val="center"/>
        </w:trPr>
        <w:tc>
          <w:tcPr>
            <w:tcW w:w="153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Технологии поддерж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и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вающего обучения (традицио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н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ного обуч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е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ния)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Объяснительно-иллюстративное обуч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е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Дидактические при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н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 xml:space="preserve">ципы </w:t>
            </w:r>
          </w:p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Я.А. Коменского</w:t>
            </w:r>
          </w:p>
        </w:tc>
      </w:tr>
      <w:tr w:rsidR="002E3D06" w:rsidRPr="002E5570" w:rsidTr="00F24AE9">
        <w:tblPrEx>
          <w:tblCellSpacing w:w="-8" w:type="dxa"/>
        </w:tblPrEx>
        <w:trPr>
          <w:trHeight w:val="240"/>
          <w:tblCellSpacing w:w="-8" w:type="dxa"/>
          <w:jc w:val="center"/>
        </w:trPr>
        <w:tc>
          <w:tcPr>
            <w:tcW w:w="1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разноуро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в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невого</w:t>
            </w:r>
            <w:proofErr w:type="spellEnd"/>
            <w:r w:rsidRPr="00151B91">
              <w:rPr>
                <w:rFonts w:ascii="Times New Roman" w:hAnsi="Times New Roman"/>
                <w:sz w:val="28"/>
                <w:szCs w:val="28"/>
              </w:rPr>
              <w:t xml:space="preserve"> обучения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Уровневая диффере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н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циация</w:t>
            </w:r>
          </w:p>
        </w:tc>
      </w:tr>
      <w:tr w:rsidR="002E3D06" w:rsidRPr="002E5570" w:rsidTr="00F24AE9">
        <w:tblPrEx>
          <w:tblCellSpacing w:w="-8" w:type="dxa"/>
        </w:tblPrEx>
        <w:trPr>
          <w:trHeight w:val="240"/>
          <w:tblCellSpacing w:w="-8" w:type="dxa"/>
          <w:jc w:val="center"/>
        </w:trPr>
        <w:tc>
          <w:tcPr>
            <w:tcW w:w="1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модульного обучения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Системный подход, синергетический по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д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 xml:space="preserve">ход,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деятельностный</w:t>
            </w:r>
            <w:proofErr w:type="spellEnd"/>
            <w:r w:rsidRPr="00151B91">
              <w:rPr>
                <w:rFonts w:ascii="Times New Roman" w:hAnsi="Times New Roman"/>
                <w:sz w:val="28"/>
                <w:szCs w:val="28"/>
              </w:rPr>
              <w:t xml:space="preserve"> подход, индивидуал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и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зация обучения</w:t>
            </w:r>
          </w:p>
        </w:tc>
      </w:tr>
      <w:tr w:rsidR="002E3D06" w:rsidRPr="002E5570" w:rsidTr="00F24AE9">
        <w:tblPrEx>
          <w:tblCellSpacing w:w="-8" w:type="dxa"/>
        </w:tblPrEx>
        <w:trPr>
          <w:trHeight w:val="240"/>
          <w:tblCellSpacing w:w="-8" w:type="dxa"/>
          <w:jc w:val="center"/>
        </w:trPr>
        <w:tc>
          <w:tcPr>
            <w:tcW w:w="153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br w:type="page"/>
              <w:t>Технологии развива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ю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щего обуч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е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проблемн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о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го обучения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А. Осборн</w:t>
            </w:r>
          </w:p>
        </w:tc>
      </w:tr>
      <w:tr w:rsidR="002E3D06" w:rsidRPr="002E5570" w:rsidTr="00F24AE9">
        <w:tblPrEx>
          <w:tblCellSpacing w:w="-8" w:type="dxa"/>
        </w:tblPrEx>
        <w:trPr>
          <w:trHeight w:val="240"/>
          <w:tblCellSpacing w:w="-8" w:type="dxa"/>
          <w:jc w:val="center"/>
        </w:trPr>
        <w:tc>
          <w:tcPr>
            <w:tcW w:w="1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проблемно-модульного обучения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Чошанов</w:t>
            </w:r>
            <w:proofErr w:type="spellEnd"/>
          </w:p>
        </w:tc>
      </w:tr>
      <w:tr w:rsidR="002E3D06" w:rsidRPr="002E5570" w:rsidTr="00F24AE9">
        <w:tblPrEx>
          <w:tblCellSpacing w:w="-8" w:type="dxa"/>
        </w:tblPrEx>
        <w:trPr>
          <w:trHeight w:val="240"/>
          <w:tblCellSpacing w:w="-8" w:type="dxa"/>
          <w:jc w:val="center"/>
        </w:trPr>
        <w:tc>
          <w:tcPr>
            <w:tcW w:w="1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организации обучения в форме пед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а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гогических мастерских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П. Ланжевен, А. Ва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л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лон, </w:t>
            </w:r>
          </w:p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Ж. Пиаже и др.</w:t>
            </w:r>
          </w:p>
        </w:tc>
      </w:tr>
      <w:tr w:rsidR="002E3D06" w:rsidRPr="002E5570" w:rsidTr="00F24AE9">
        <w:tblPrEx>
          <w:tblCellSpacing w:w="-8" w:type="dxa"/>
        </w:tblPrEx>
        <w:trPr>
          <w:trHeight w:val="240"/>
          <w:tblCellSpacing w:w="-8" w:type="dxa"/>
          <w:jc w:val="center"/>
        </w:trPr>
        <w:tc>
          <w:tcPr>
            <w:tcW w:w="1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проектного обучения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Дж. и Э.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Дьюи</w:t>
            </w:r>
            <w:proofErr w:type="spellEnd"/>
            <w:r w:rsidRPr="00151B91">
              <w:rPr>
                <w:rFonts w:ascii="Times New Roman" w:hAnsi="Times New Roman"/>
                <w:sz w:val="28"/>
                <w:szCs w:val="28"/>
              </w:rPr>
              <w:t xml:space="preserve">, У. Х.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Килпатрик</w:t>
            </w:r>
            <w:proofErr w:type="spellEnd"/>
            <w:r w:rsidRPr="00151B91">
              <w:rPr>
                <w:rFonts w:ascii="Times New Roman" w:hAnsi="Times New Roman"/>
                <w:sz w:val="28"/>
                <w:szCs w:val="28"/>
              </w:rPr>
              <w:t>, Э. Коллинз и др.</w:t>
            </w:r>
          </w:p>
        </w:tc>
      </w:tr>
      <w:tr w:rsidR="002E3D06" w:rsidRPr="002E5570" w:rsidTr="00F24AE9">
        <w:tblPrEx>
          <w:tblCellSpacing w:w="-8" w:type="dxa"/>
        </w:tblPrEx>
        <w:trPr>
          <w:trHeight w:val="240"/>
          <w:tblCellSpacing w:w="-8" w:type="dxa"/>
          <w:jc w:val="center"/>
        </w:trPr>
        <w:tc>
          <w:tcPr>
            <w:tcW w:w="1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Дальтон-технология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Паркхерст</w:t>
            </w:r>
            <w:proofErr w:type="spellEnd"/>
          </w:p>
        </w:tc>
      </w:tr>
      <w:tr w:rsidR="002E3D06" w:rsidRPr="002E5570" w:rsidTr="00F24AE9">
        <w:tblPrEx>
          <w:tblCellSpacing w:w="-8" w:type="dxa"/>
        </w:tblPrEx>
        <w:trPr>
          <w:trHeight w:val="240"/>
          <w:tblCellSpacing w:w="-8" w:type="dxa"/>
          <w:jc w:val="center"/>
        </w:trPr>
        <w:tc>
          <w:tcPr>
            <w:tcW w:w="1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развития критического мышления учащихся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Халперн</w:t>
            </w:r>
            <w:proofErr w:type="spellEnd"/>
            <w:r w:rsidRPr="00151B91">
              <w:rPr>
                <w:rFonts w:ascii="Times New Roman" w:hAnsi="Times New Roman"/>
                <w:sz w:val="28"/>
                <w:szCs w:val="28"/>
              </w:rPr>
              <w:t xml:space="preserve">, Ч. Темпл, </w:t>
            </w:r>
            <w:r w:rsidRPr="00151B91">
              <w:rPr>
                <w:rFonts w:ascii="Times New Roman" w:hAnsi="Times New Roman"/>
                <w:sz w:val="28"/>
                <w:szCs w:val="28"/>
              </w:rPr>
              <w:br/>
              <w:t>Дж. Л. </w:t>
            </w:r>
            <w:proofErr w:type="spellStart"/>
            <w:proofErr w:type="gramStart"/>
            <w:r w:rsidRPr="00151B91">
              <w:rPr>
                <w:rFonts w:ascii="Times New Roman" w:hAnsi="Times New Roman"/>
                <w:sz w:val="28"/>
                <w:szCs w:val="28"/>
              </w:rPr>
              <w:t>Стил</w:t>
            </w:r>
            <w:proofErr w:type="spellEnd"/>
            <w:proofErr w:type="gramEnd"/>
            <w:r w:rsidRPr="00151B91">
              <w:rPr>
                <w:rFonts w:ascii="Times New Roman" w:hAnsi="Times New Roman"/>
                <w:sz w:val="28"/>
                <w:szCs w:val="28"/>
              </w:rPr>
              <w:t xml:space="preserve">, К.С.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М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е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редит</w:t>
            </w:r>
            <w:proofErr w:type="spellEnd"/>
            <w:r w:rsidRPr="00151B91">
              <w:rPr>
                <w:rFonts w:ascii="Times New Roman" w:hAnsi="Times New Roman"/>
                <w:sz w:val="28"/>
                <w:szCs w:val="28"/>
              </w:rPr>
              <w:t xml:space="preserve"> и др.</w:t>
            </w:r>
          </w:p>
        </w:tc>
      </w:tr>
      <w:tr w:rsidR="002E3D06" w:rsidRPr="002E5570" w:rsidTr="00F24AE9">
        <w:tblPrEx>
          <w:tblCellSpacing w:w="-8" w:type="dxa"/>
        </w:tblPrEx>
        <w:trPr>
          <w:trHeight w:val="240"/>
          <w:tblCellSpacing w:w="-8" w:type="dxa"/>
          <w:jc w:val="center"/>
        </w:trPr>
        <w:tc>
          <w:tcPr>
            <w:tcW w:w="1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Технология учебной </w:t>
            </w:r>
            <w:r w:rsidRPr="00151B91">
              <w:rPr>
                <w:rFonts w:ascii="Times New Roman" w:hAnsi="Times New Roman"/>
                <w:sz w:val="28"/>
                <w:szCs w:val="28"/>
              </w:rPr>
              <w:lastRenderedPageBreak/>
              <w:t>дискуссии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lastRenderedPageBreak/>
              <w:t>М.В. Кларин</w:t>
            </w:r>
          </w:p>
        </w:tc>
      </w:tr>
      <w:tr w:rsidR="002E3D06" w:rsidRPr="002E5570" w:rsidTr="00F24AE9">
        <w:tblPrEx>
          <w:tblCellSpacing w:w="-8" w:type="dxa"/>
        </w:tblPrEx>
        <w:trPr>
          <w:trHeight w:val="240"/>
          <w:tblCellSpacing w:w="-8" w:type="dxa"/>
          <w:jc w:val="center"/>
        </w:trPr>
        <w:tc>
          <w:tcPr>
            <w:tcW w:w="1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учебной д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е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ловой игры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Д.Г.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Левитес</w:t>
            </w:r>
            <w:proofErr w:type="spellEnd"/>
            <w:r w:rsidRPr="00151B91">
              <w:rPr>
                <w:rFonts w:ascii="Times New Roman" w:hAnsi="Times New Roman"/>
                <w:sz w:val="28"/>
                <w:szCs w:val="28"/>
              </w:rPr>
              <w:t xml:space="preserve">, М.В. Кларин, контекстный подход в обучении </w:t>
            </w:r>
          </w:p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(А.А. Вербицкий)</w:t>
            </w:r>
          </w:p>
        </w:tc>
      </w:tr>
      <w:tr w:rsidR="002E3D06" w:rsidRPr="002E5570" w:rsidTr="00F24AE9">
        <w:tblPrEx>
          <w:tblCellSpacing w:w="-8" w:type="dxa"/>
        </w:tblPrEx>
        <w:trPr>
          <w:trHeight w:val="240"/>
          <w:tblCellSpacing w:w="-8" w:type="dxa"/>
          <w:jc w:val="center"/>
        </w:trPr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Личностно ориентир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о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ванные те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х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нологии обучения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51B91">
              <w:rPr>
                <w:rFonts w:ascii="Times New Roman" w:hAnsi="Times New Roman"/>
                <w:i/>
                <w:iCs/>
                <w:sz w:val="28"/>
                <w:szCs w:val="28"/>
              </w:rPr>
              <w:t>(авторские системы)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А. Нил, М. 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Монтессори</w:t>
            </w:r>
            <w:proofErr w:type="spellEnd"/>
            <w:r w:rsidRPr="00151B91">
              <w:rPr>
                <w:rFonts w:ascii="Times New Roman" w:hAnsi="Times New Roman"/>
                <w:sz w:val="28"/>
                <w:szCs w:val="28"/>
              </w:rPr>
              <w:t xml:space="preserve">, Р. Штайнер, С.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Френе</w:t>
            </w:r>
            <w:proofErr w:type="spellEnd"/>
            <w:r w:rsidRPr="00151B91">
              <w:rPr>
                <w:rFonts w:ascii="Times New Roman" w:hAnsi="Times New Roman"/>
                <w:sz w:val="28"/>
                <w:szCs w:val="28"/>
              </w:rPr>
              <w:t xml:space="preserve">, П.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Петерсен</w:t>
            </w:r>
            <w:proofErr w:type="spellEnd"/>
            <w:r w:rsidRPr="00151B91">
              <w:rPr>
                <w:rFonts w:ascii="Times New Roman" w:hAnsi="Times New Roman"/>
                <w:sz w:val="28"/>
                <w:szCs w:val="28"/>
              </w:rPr>
              <w:t xml:space="preserve"> и др.</w:t>
            </w:r>
          </w:p>
        </w:tc>
      </w:tr>
    </w:tbl>
    <w:p w:rsidR="002E3D06" w:rsidRPr="00151B91" w:rsidRDefault="002E3D06" w:rsidP="003D458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E64C2" w:rsidRDefault="00DE64C2" w:rsidP="003D458B">
      <w:pPr>
        <w:tabs>
          <w:tab w:val="left" w:pos="645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:rsidR="002E3D06" w:rsidRPr="00151B91" w:rsidRDefault="002E3D06" w:rsidP="003D458B">
      <w:pPr>
        <w:tabs>
          <w:tab w:val="left" w:pos="645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151B91">
        <w:rPr>
          <w:rFonts w:ascii="Times New Roman" w:hAnsi="Times New Roman"/>
          <w:b/>
          <w:bCs/>
          <w:sz w:val="28"/>
          <w:szCs w:val="28"/>
        </w:rPr>
        <w:t>Таблица 2. Педагогические технологии</w:t>
      </w:r>
    </w:p>
    <w:tbl>
      <w:tblPr>
        <w:tblW w:w="7380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3"/>
        <w:gridCol w:w="3754"/>
        <w:gridCol w:w="2313"/>
      </w:tblGrid>
      <w:tr w:rsidR="002E3D06" w:rsidRPr="002E5570" w:rsidTr="00DE64C2">
        <w:trPr>
          <w:tblCellSpacing w:w="0" w:type="dxa"/>
          <w:jc w:val="center"/>
        </w:trPr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Группа </w:t>
            </w:r>
          </w:p>
          <w:p w:rsidR="002E3D06" w:rsidRPr="00151B91" w:rsidRDefault="002E3D06" w:rsidP="00F2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педагог</w:t>
            </w: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</w:t>
            </w: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ческих технол</w:t>
            </w: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</w:t>
            </w: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гий</w:t>
            </w:r>
          </w:p>
        </w:tc>
        <w:tc>
          <w:tcPr>
            <w:tcW w:w="37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Педагогическая</w:t>
            </w:r>
          </w:p>
          <w:p w:rsidR="002E3D06" w:rsidRPr="00151B91" w:rsidRDefault="002E3D06" w:rsidP="00F2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технология</w:t>
            </w:r>
          </w:p>
        </w:tc>
        <w:tc>
          <w:tcPr>
            <w:tcW w:w="23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Авторы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Традиц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и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онные технол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о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гии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Объяснительно-иллюстративные технологии обучения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В основе - дида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к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тические принц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и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пы Я.А. Коме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н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ского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ПТ на о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с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нове ли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ч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ностной ориент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а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ции пед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а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гогич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е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ского процесса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«Педагогика сотрудничества»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Педагоги-новаторы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Гуманно-личностная технол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о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гия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Ш.А.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Амонашвили</w:t>
            </w:r>
            <w:proofErr w:type="spellEnd"/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Система преподавания литер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а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туры как предмета, формир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у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ющего человека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Е.Н. Ильин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lastRenderedPageBreak/>
              <w:t>Технол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о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гии на о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с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нове акт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и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визации и интенс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и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фикации деятел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ь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ности учащихся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Игровые технологии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Б.П. Никитин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Проблемное обучение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Дж.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Дьюи</w:t>
            </w:r>
            <w:proofErr w:type="spellEnd"/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коммуникативн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о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го обучения иноязычной кул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ь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туре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Е.И. Пассов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интенсификации обучения на основе схемных и знаковых моделей учебного материала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В.Ф. Шаталов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о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гии на о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с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нове э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ф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фективн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о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сти упра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в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ления и организ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а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ции уче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б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ного пр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о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цесса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перспективно-опережающего обучения с и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с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пользованием опорных схем при комментируемом упра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в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лении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С.Н.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Лысенкова</w:t>
            </w:r>
            <w:proofErr w:type="spellEnd"/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уровневой дифф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е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ренциации обучения на основе обязательных результатов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В.В. Фирсов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Культуровоспитывающая</w:t>
            </w:r>
            <w:proofErr w:type="spellEnd"/>
            <w:r w:rsidRPr="00151B91">
              <w:rPr>
                <w:rFonts w:ascii="Times New Roman" w:hAnsi="Times New Roman"/>
                <w:sz w:val="28"/>
                <w:szCs w:val="28"/>
              </w:rPr>
              <w:t xml:space="preserve"> те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х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нология дифференцированн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о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proofErr w:type="gramStart"/>
            <w:r w:rsidRPr="00151B91">
              <w:rPr>
                <w:rFonts w:ascii="Times New Roman" w:hAnsi="Times New Roman"/>
                <w:sz w:val="28"/>
                <w:szCs w:val="28"/>
              </w:rPr>
              <w:t>обучения детей по интер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е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End"/>
            <w:r w:rsidRPr="00151B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И.Н.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Закатова</w:t>
            </w:r>
            <w:proofErr w:type="spellEnd"/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индивидуализации обучения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И.Э. Унт, А.С.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Границкая</w:t>
            </w:r>
            <w:proofErr w:type="spellEnd"/>
            <w:r w:rsidRPr="00151B9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В.Д.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Шадриков</w:t>
            </w:r>
            <w:proofErr w:type="spellEnd"/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Коллективный способ обуч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е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А.Г. Ривин, В.К. Дьяченко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Групповые технологии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Компьютерные (новые и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н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формационные) технологии обучения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о</w:t>
            </w:r>
            <w:r w:rsidRPr="00151B91">
              <w:rPr>
                <w:rFonts w:ascii="Times New Roman" w:hAnsi="Times New Roman"/>
                <w:sz w:val="28"/>
                <w:szCs w:val="28"/>
              </w:rPr>
              <w:lastRenderedPageBreak/>
              <w:t>гии на о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с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нове д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и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дактич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е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ского ус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о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верше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н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 xml:space="preserve">ствования и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реко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н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струир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о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вания</w:t>
            </w:r>
            <w:proofErr w:type="spellEnd"/>
            <w:r w:rsidRPr="00151B91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а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териала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lastRenderedPageBreak/>
              <w:t>«Экология и диалектика»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Л.В. Тарасов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«Диалог культур»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В.С.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Библер</w:t>
            </w:r>
            <w:proofErr w:type="spellEnd"/>
            <w:r w:rsidRPr="00151B91">
              <w:rPr>
                <w:rFonts w:ascii="Times New Roman" w:hAnsi="Times New Roman"/>
                <w:sz w:val="28"/>
                <w:szCs w:val="28"/>
              </w:rPr>
              <w:t>, С.Ю. Курганов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Укрупнение дидактических единиц (УДЕ)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П.М. Эрдниев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Реализация теории поэтапного формирования умственных действий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П.Я. Гальперин, М.Б. Волович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Частн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о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предме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т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r w:rsidRPr="00151B91">
              <w:rPr>
                <w:rFonts w:ascii="Times New Roman" w:hAnsi="Times New Roman"/>
                <w:sz w:val="28"/>
                <w:szCs w:val="28"/>
              </w:rPr>
              <w:t xml:space="preserve"> те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х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нологии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раннего и инте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н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сивного обучения грамоте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Н.А. Зайцев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совершенствов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а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ния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общеучебных</w:t>
            </w:r>
            <w:proofErr w:type="spellEnd"/>
            <w:r w:rsidRPr="00151B91">
              <w:rPr>
                <w:rFonts w:ascii="Times New Roman" w:hAnsi="Times New Roman"/>
                <w:sz w:val="28"/>
                <w:szCs w:val="28"/>
              </w:rPr>
              <w:t xml:space="preserve"> умений в начальной школе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В.Н. Зайцев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обучения матем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а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тике на основе решения задач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Р.Г.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Хазанкин</w:t>
            </w:r>
            <w:proofErr w:type="spellEnd"/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ПТ на основе системы эффе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к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тивных уроков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А.А. Окунев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Система поэтапного обучения физике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Н.Н.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Палтышев</w:t>
            </w:r>
            <w:proofErr w:type="spellEnd"/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Альтерн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а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тивные технол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о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гии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Вальдорфская</w:t>
            </w:r>
            <w:proofErr w:type="spellEnd"/>
            <w:r w:rsidRPr="00151B91">
              <w:rPr>
                <w:rFonts w:ascii="Times New Roman" w:hAnsi="Times New Roman"/>
                <w:sz w:val="28"/>
                <w:szCs w:val="28"/>
              </w:rPr>
              <w:t xml:space="preserve"> педагогика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Р. Штайнер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свободного труда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Френе</w:t>
            </w:r>
            <w:proofErr w:type="spellEnd"/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вероятностного образования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А.М. Лобок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мастерских (бли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з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кие к ним - студии А.Н.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Т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у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бельского</w:t>
            </w:r>
            <w:proofErr w:type="spellEnd"/>
            <w:r w:rsidRPr="00151B91">
              <w:rPr>
                <w:rFonts w:ascii="Times New Roman" w:hAnsi="Times New Roman"/>
                <w:sz w:val="28"/>
                <w:szCs w:val="28"/>
              </w:rPr>
              <w:t xml:space="preserve">, погружения и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ци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к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ловый</w:t>
            </w:r>
            <w:proofErr w:type="spellEnd"/>
            <w:r w:rsidRPr="00151B91">
              <w:rPr>
                <w:rFonts w:ascii="Times New Roman" w:hAnsi="Times New Roman"/>
                <w:sz w:val="28"/>
                <w:szCs w:val="28"/>
              </w:rPr>
              <w:t xml:space="preserve"> метод)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Природ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о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сообра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з</w:t>
            </w:r>
            <w:r w:rsidRPr="00151B91">
              <w:rPr>
                <w:rFonts w:ascii="Times New Roman" w:hAnsi="Times New Roman"/>
                <w:sz w:val="28"/>
                <w:szCs w:val="28"/>
              </w:rPr>
              <w:lastRenderedPageBreak/>
              <w:t>ные</w:t>
            </w:r>
            <w:proofErr w:type="spellEnd"/>
            <w:r w:rsidRPr="00151B91">
              <w:rPr>
                <w:rFonts w:ascii="Times New Roman" w:hAnsi="Times New Roman"/>
                <w:sz w:val="28"/>
                <w:szCs w:val="28"/>
              </w:rPr>
              <w:t xml:space="preserve"> те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х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нологии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lastRenderedPageBreak/>
              <w:t>Природосообразное</w:t>
            </w:r>
            <w:proofErr w:type="spellEnd"/>
            <w:r w:rsidRPr="00151B91">
              <w:rPr>
                <w:rFonts w:ascii="Times New Roman" w:hAnsi="Times New Roman"/>
                <w:sz w:val="28"/>
                <w:szCs w:val="28"/>
              </w:rPr>
              <w:t xml:space="preserve"> воспит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а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ние грамотности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А.М. Кушнир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саморазвития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Монтессори</w:t>
            </w:r>
            <w:proofErr w:type="spellEnd"/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lastRenderedPageBreak/>
              <w:t>Технол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о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гии разв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и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вающего обучения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Система развивающего обуч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е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ния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Занкова</w:t>
            </w:r>
            <w:proofErr w:type="spellEnd"/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Л.В.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Занков</w:t>
            </w:r>
            <w:proofErr w:type="spellEnd"/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Технология развивающего обучения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Эльконина</w:t>
            </w:r>
            <w:proofErr w:type="spellEnd"/>
            <w:r w:rsidRPr="00151B91">
              <w:rPr>
                <w:rFonts w:ascii="Times New Roman" w:hAnsi="Times New Roman"/>
                <w:sz w:val="28"/>
                <w:szCs w:val="28"/>
              </w:rPr>
              <w:t> - Дав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ы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дова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Д.Б.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Эльконин</w:t>
            </w:r>
            <w:proofErr w:type="spellEnd"/>
            <w:r w:rsidRPr="00151B9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В.В. Давыдов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Системы развивающего об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у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чения с направленностью на развитие творческих качеств личности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И.П. Волков, И.П. Иванов, Г.С.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Ал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ь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тшуллер</w:t>
            </w:r>
            <w:proofErr w:type="spellEnd"/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Личностно ориентированное развивающее обучение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И.С.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Якиманская</w:t>
            </w:r>
            <w:proofErr w:type="spellEnd"/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саморазвивающ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е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151B91">
              <w:rPr>
                <w:rFonts w:ascii="Times New Roman" w:hAnsi="Times New Roman"/>
                <w:sz w:val="28"/>
                <w:szCs w:val="28"/>
              </w:rPr>
              <w:t xml:space="preserve"> обучения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Г.К.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Селевко</w:t>
            </w:r>
            <w:proofErr w:type="spellEnd"/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о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гии авто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р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ских школ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Школа адаптирующей педаг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о</w:t>
            </w:r>
            <w:r w:rsidRPr="00151B91">
              <w:rPr>
                <w:rFonts w:ascii="Times New Roman" w:hAnsi="Times New Roman"/>
                <w:sz w:val="28"/>
                <w:szCs w:val="28"/>
              </w:rPr>
              <w:t>гики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Е.А. Ямбург, Б.А.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Бройде</w:t>
            </w:r>
            <w:proofErr w:type="spellEnd"/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Модель «Русская школа»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М. Щетинин; И.Ф.Гончаров, Л.Н.Погодина и др.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«Школа самоопределения»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Тубельский</w:t>
            </w:r>
            <w:proofErr w:type="spellEnd"/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Школа-парк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М.А. Балабан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Агрошкола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А.А. Католиков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«Школа Завтрашнего Дня»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151B91">
              <w:rPr>
                <w:rFonts w:ascii="Times New Roman" w:hAnsi="Times New Roman"/>
                <w:sz w:val="28"/>
                <w:szCs w:val="28"/>
              </w:rPr>
              <w:t>Ховард</w:t>
            </w:r>
            <w:proofErr w:type="spellEnd"/>
          </w:p>
        </w:tc>
      </w:tr>
    </w:tbl>
    <w:p w:rsidR="002E3D06" w:rsidRPr="00151B91" w:rsidRDefault="002E3D06" w:rsidP="00E551D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3D06" w:rsidRDefault="002E3D06" w:rsidP="00E551D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Примечательно, что в первой таблице технологии </w:t>
      </w:r>
      <w:proofErr w:type="spellStart"/>
      <w:r>
        <w:rPr>
          <w:rFonts w:ascii="Times New Roman" w:hAnsi="Times New Roman"/>
          <w:sz w:val="28"/>
          <w:szCs w:val="28"/>
        </w:rPr>
        <w:t>разноуровневого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обуч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 и модульного обучения принадлежат наряду с объяснительно-иллюстративным обучением к группе технологий традиционного обучения, а </w:t>
      </w:r>
      <w:r>
        <w:rPr>
          <w:rFonts w:ascii="Times New Roman" w:hAnsi="Times New Roman"/>
          <w:sz w:val="28"/>
          <w:szCs w:val="28"/>
        </w:rPr>
        <w:lastRenderedPageBreak/>
        <w:t xml:space="preserve">во второй к этой группе отнесены только объяснительно-иллюстративные технологии обучения. 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При выборе образовательных технологий необходимо определять: 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адекватны ли они тому контингенту детей, с которым работает 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тельное учреждение (учитывая состояние их физического и психического здоровья, жизненный опыт, потребности, способности и возможности, направленность интересов);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реальные проблемы развития детей в конкретном учреждении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зования они могут решить;</w:t>
      </w:r>
    </w:p>
    <w:p w:rsidR="00DE64C2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обеспечивают ли они разностороннее телесное, душевное и духовное разв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тие детей;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удовлетворяют ли они социальному заказу на образование (государстве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ному образовательному стандарту, запросам родителей и микросреды, пе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спективным тенденциям развития региона, муниципалитета и т.п.);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имеют ли они необходимое ресурсное обеспечение (материально-техническое, финансово-экономическое, методическое, информационное и другие);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сочетаемы ли они с уже используемыми технологиями.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E3D06" w:rsidRPr="00643595" w:rsidRDefault="002E3D06" w:rsidP="00E551D7">
      <w:pPr>
        <w:spacing w:after="0" w:line="360" w:lineRule="auto"/>
        <w:rPr>
          <w:rFonts w:ascii="Times New Roman" w:hAnsi="Times New Roman"/>
          <w:b/>
          <w:sz w:val="36"/>
          <w:szCs w:val="36"/>
        </w:rPr>
      </w:pPr>
      <w:r w:rsidRPr="00643595">
        <w:rPr>
          <w:rFonts w:ascii="Times New Roman" w:hAnsi="Times New Roman"/>
          <w:b/>
          <w:sz w:val="36"/>
          <w:szCs w:val="36"/>
        </w:rPr>
        <w:t xml:space="preserve">       Характеристика технологий, применяемых в обуч</w:t>
      </w:r>
      <w:r w:rsidRPr="00643595">
        <w:rPr>
          <w:rFonts w:ascii="Times New Roman" w:hAnsi="Times New Roman"/>
          <w:b/>
          <w:sz w:val="36"/>
          <w:szCs w:val="36"/>
        </w:rPr>
        <w:t>е</w:t>
      </w:r>
      <w:r w:rsidRPr="00643595">
        <w:rPr>
          <w:rFonts w:ascii="Times New Roman" w:hAnsi="Times New Roman"/>
          <w:b/>
          <w:sz w:val="36"/>
          <w:szCs w:val="36"/>
        </w:rPr>
        <w:t>нии химии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Технология обучения предлагает проект учебно-воспитательного проце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са, определяющий структуру и содержание учебно-познавательной деятел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ности самого учащегося. Существенной чертой технологии обучения являе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ся процесс </w:t>
      </w:r>
      <w:proofErr w:type="spellStart"/>
      <w:r>
        <w:rPr>
          <w:rFonts w:ascii="Times New Roman" w:hAnsi="Times New Roman"/>
          <w:sz w:val="28"/>
          <w:szCs w:val="28"/>
        </w:rPr>
        <w:t>целеобразования</w:t>
      </w:r>
      <w:proofErr w:type="spellEnd"/>
      <w:r>
        <w:rPr>
          <w:rFonts w:ascii="Times New Roman" w:hAnsi="Times New Roman"/>
          <w:sz w:val="28"/>
          <w:szCs w:val="28"/>
        </w:rPr>
        <w:t>: при создании новых технологий обучения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водится </w:t>
      </w:r>
      <w:proofErr w:type="gramStart"/>
      <w:r>
        <w:rPr>
          <w:rFonts w:ascii="Times New Roman" w:hAnsi="Times New Roman"/>
          <w:sz w:val="28"/>
          <w:szCs w:val="28"/>
        </w:rPr>
        <w:t>диагностическое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целеобразование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для объективного контроля кач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ства усвоения учащимися учебного материала.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Важный принцип разработки и реализации технологии обучения на пра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тике - принцип целостности, который предполагает достижение гармонич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ского взаимодействия всех элементов  педагогической системы.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Характерной чертой </w:t>
      </w:r>
      <w:r w:rsidRPr="00256A4A">
        <w:rPr>
          <w:rFonts w:ascii="Times New Roman" w:hAnsi="Times New Roman"/>
          <w:b/>
          <w:sz w:val="28"/>
          <w:szCs w:val="28"/>
        </w:rPr>
        <w:t>исследовательской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технологии является спосо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ность ученика проектировать предстоящую деятельность, быть ее субъектом.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Важными видами исследований учащихся по химии являются: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химических, химико-экспериментальных, физических и химико-технологических проблем;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качественных химических задач;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историко-поисковая исследовательская деятельность, подготовка проек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ных заданий;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самостоятельное прогнозирование и моделирование химических реакций и процессов;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проектная деятельность на основе имитации и моделирования произво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ственных процессов.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Целью </w:t>
      </w:r>
      <w:r w:rsidRPr="00256A4A">
        <w:rPr>
          <w:rFonts w:ascii="Times New Roman" w:hAnsi="Times New Roman"/>
          <w:b/>
          <w:sz w:val="28"/>
          <w:szCs w:val="28"/>
        </w:rPr>
        <w:t>модульной</w:t>
      </w:r>
      <w:r>
        <w:rPr>
          <w:rFonts w:ascii="Times New Roman" w:hAnsi="Times New Roman"/>
          <w:sz w:val="28"/>
          <w:szCs w:val="28"/>
        </w:rPr>
        <w:t xml:space="preserve"> технологии является содействие развитию самосто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тельности обучающихся, их умения работать с учетом индивидуальных  сп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собов проработки учебного материала. Весь процесс модульного обучения строится на основе осознанного целеполагания и </w:t>
      </w:r>
      <w:proofErr w:type="spellStart"/>
      <w:r>
        <w:rPr>
          <w:rFonts w:ascii="Times New Roman" w:hAnsi="Times New Roman"/>
          <w:sz w:val="28"/>
          <w:szCs w:val="28"/>
        </w:rPr>
        <w:t>самоцелеполагания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с иерархией ближних (знания, умения, навыки) и перспективных (развитие способностей личности) целей. Принцип модульности предполагает цел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ность и завершенность, полноту и логичность построения единиц учебного материала в виде блоков-модулей, внутри которых учебный материал стру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турируется в виде системы учебных элементов.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Сущность технологии </w:t>
      </w:r>
      <w:r w:rsidRPr="002B7EA8">
        <w:rPr>
          <w:rFonts w:ascii="Times New Roman" w:hAnsi="Times New Roman"/>
          <w:b/>
          <w:sz w:val="28"/>
          <w:szCs w:val="28"/>
        </w:rPr>
        <w:t>проектной деятельности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стимулировать интерес ребят к определенным проблемам, предполагающим владение определенной суммой знаний и через проектную деятельность, предусматривающую реш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ние проблем, показать практическое применение полученных знаний. Чаще всего, проекты имеют комплексный характер, сочетая в себе несколько видов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например, исследовательский + практика-ориентированный). Проект, в 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lastRenderedPageBreak/>
        <w:t>новном, рассматривается как дидактический эквивалент научного исследов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и определяется как деятельность школьников, объединенных общей ид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ей изучения и поиска решения конкретных проблем при непосредственном их взаимодействии с социальным окружением.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B7EA8">
        <w:rPr>
          <w:rFonts w:ascii="Times New Roman" w:hAnsi="Times New Roman"/>
          <w:b/>
          <w:sz w:val="28"/>
          <w:szCs w:val="28"/>
        </w:rPr>
        <w:t>Развивающее обучение</w:t>
      </w:r>
      <w:r>
        <w:rPr>
          <w:rFonts w:ascii="Times New Roman" w:hAnsi="Times New Roman"/>
          <w:sz w:val="28"/>
          <w:szCs w:val="28"/>
        </w:rPr>
        <w:t xml:space="preserve"> – технология, при которой развитие человека я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ляется не побочным продуктом, а прямой и главной целью. Основными ос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бенностями этой технологии является то, что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превращается в субъекта познавательной деятельности, развивается на формировании мех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низмов мышления, а не эксплуатации памяти. Суть развивающего обучения – в создании условий для развития учащегося, формирования у него потребн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и способности саморазвитию, их максимальной реализации. Технологии развивающего обучения должны дать учащимся навыки поисковой деятел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ности по решению новых проблем.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Технология </w:t>
      </w:r>
      <w:proofErr w:type="spellStart"/>
      <w:r w:rsidRPr="00657A22">
        <w:rPr>
          <w:rFonts w:ascii="Times New Roman" w:hAnsi="Times New Roman"/>
          <w:b/>
          <w:sz w:val="28"/>
          <w:szCs w:val="28"/>
        </w:rPr>
        <w:t>разноуровневого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обучения базируется на педагогической 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радигме, согласно которой различия основной массы учащихся по уровню обучаемости </w:t>
      </w:r>
      <w:proofErr w:type="gramStart"/>
      <w:r>
        <w:rPr>
          <w:rFonts w:ascii="Times New Roman" w:hAnsi="Times New Roman"/>
          <w:sz w:val="28"/>
          <w:szCs w:val="28"/>
        </w:rPr>
        <w:t>сводятся</w:t>
      </w:r>
      <w:proofErr w:type="gramEnd"/>
      <w:r>
        <w:rPr>
          <w:rFonts w:ascii="Times New Roman" w:hAnsi="Times New Roman"/>
          <w:sz w:val="28"/>
          <w:szCs w:val="28"/>
        </w:rPr>
        <w:t xml:space="preserve"> прежде всего ко времени, необходимому ученику для усвоения учебного материала. Цель этой технологии – обеспечить усвоение учебного материала каждым учеником в зоне его ближайшего развития на основе особенностей его субъектного опыта.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EF3FEB">
        <w:rPr>
          <w:rFonts w:ascii="Times New Roman" w:hAnsi="Times New Roman"/>
          <w:b/>
          <w:sz w:val="28"/>
          <w:szCs w:val="28"/>
        </w:rPr>
        <w:t>Кейс-технология</w:t>
      </w:r>
      <w:r>
        <w:rPr>
          <w:rFonts w:ascii="Times New Roman" w:hAnsi="Times New Roman"/>
          <w:sz w:val="28"/>
          <w:szCs w:val="28"/>
        </w:rPr>
        <w:t xml:space="preserve"> – выходец из методик, способствующих развитию кр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тического мышления, участвуя в которой учащийся непрерывно исследует себя.</w:t>
      </w:r>
      <w:proofErr w:type="gramEnd"/>
      <w:r>
        <w:rPr>
          <w:rFonts w:ascii="Times New Roman" w:hAnsi="Times New Roman"/>
          <w:sz w:val="28"/>
          <w:szCs w:val="28"/>
        </w:rPr>
        <w:t xml:space="preserve"> Целью этой технологии является: создание и развитие личностной 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риативной и динамической модели мышления, ориентированной на вырабо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ку практических решений преодоления конкретной ситуации; активизация знаний, закрепление приемов владения ими до уровня умений; разработка маршрута </w:t>
      </w:r>
      <w:proofErr w:type="spellStart"/>
      <w:r>
        <w:rPr>
          <w:rFonts w:ascii="Times New Roman" w:hAnsi="Times New Roman"/>
          <w:sz w:val="28"/>
          <w:szCs w:val="28"/>
        </w:rPr>
        <w:t>доучивания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открываемых пробелов знаний. 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Технология </w:t>
      </w:r>
      <w:r w:rsidRPr="00F24AE9">
        <w:rPr>
          <w:rFonts w:ascii="Times New Roman" w:hAnsi="Times New Roman"/>
          <w:b/>
          <w:sz w:val="28"/>
          <w:szCs w:val="28"/>
        </w:rPr>
        <w:t>программированного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 химии – это самостоятельное изучение учебного материала учащимися по пошаговой программе и в инд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видуальном темпе, результаты которой легко диагностируются и оцениваю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ся. Средствами программированного обучения химии являются: программ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lastRenderedPageBreak/>
        <w:t>рованные пособия, программированные дополнения к учебникам, програ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мированные сборники задач и упражнений, программированные экспериме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тальные практикумы, рабочие тетради и сборники тестов.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Технология </w:t>
      </w:r>
      <w:r w:rsidRPr="000B4A63">
        <w:rPr>
          <w:rFonts w:ascii="Times New Roman" w:hAnsi="Times New Roman"/>
          <w:b/>
          <w:sz w:val="28"/>
          <w:szCs w:val="28"/>
        </w:rPr>
        <w:t>развития критического мышления</w:t>
      </w:r>
      <w:r>
        <w:rPr>
          <w:rFonts w:ascii="Times New Roman" w:hAnsi="Times New Roman"/>
          <w:sz w:val="28"/>
          <w:szCs w:val="28"/>
        </w:rPr>
        <w:t xml:space="preserve"> продуктивна лишь 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гда, когда школьники обладают критическим мышлением. Ориентация на критическое мышление предполагает, что ничто не принимается на веру. Критическое мышление – это способность ставить новые вопросы, выраб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тывать разнообразные аргументы, принимать независимые продуманные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шения.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Иногда на уроке можно использовать элементы нескольких технологий. В качестве примера приведу урок по теме « Водород в природе. Водород как химический элемент и простое вещество. Применение водорода». ( Прил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жение). Урок построен с использованием технологий развития критического мышления, проблемного обучения, личностно-ориентированного обучения. Знания по новому материалу учащиеся добывают сами, используя схемы, диаграммы, таблицы, кроссворд. На уроке использованы групповые и инд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видуальные методы обучения, ТСО. Демонстрационный эксперимент сп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собствует развитию наблюдательности. Урок построен таким образом, что учащиеся не устают, так как происходит своевременная смена видов де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тельности.</w:t>
      </w:r>
    </w:p>
    <w:p w:rsidR="002E3D06" w:rsidRPr="00643595" w:rsidRDefault="002E3D06" w:rsidP="00E551D7">
      <w:pPr>
        <w:spacing w:after="0" w:line="360" w:lineRule="auto"/>
        <w:rPr>
          <w:rFonts w:ascii="Times New Roman" w:hAnsi="Times New Roman"/>
          <w:b/>
          <w:sz w:val="36"/>
          <w:szCs w:val="36"/>
        </w:rPr>
      </w:pPr>
      <w:r w:rsidRPr="00643595">
        <w:rPr>
          <w:rFonts w:ascii="Times New Roman" w:hAnsi="Times New Roman"/>
          <w:b/>
          <w:sz w:val="36"/>
          <w:szCs w:val="36"/>
        </w:rPr>
        <w:t xml:space="preserve">                 </w:t>
      </w:r>
      <w:r>
        <w:rPr>
          <w:rFonts w:ascii="Times New Roman" w:hAnsi="Times New Roman"/>
          <w:b/>
          <w:sz w:val="36"/>
          <w:szCs w:val="36"/>
        </w:rPr>
        <w:t xml:space="preserve">                        </w:t>
      </w:r>
      <w:r w:rsidRPr="00643595">
        <w:rPr>
          <w:rFonts w:ascii="Times New Roman" w:hAnsi="Times New Roman"/>
          <w:b/>
          <w:sz w:val="36"/>
          <w:szCs w:val="36"/>
        </w:rPr>
        <w:t>Заключение</w:t>
      </w:r>
    </w:p>
    <w:p w:rsidR="002E3D06" w:rsidRPr="00643595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643595">
        <w:rPr>
          <w:rFonts w:ascii="Times New Roman" w:hAnsi="Times New Roman"/>
          <w:color w:val="000000"/>
          <w:sz w:val="28"/>
          <w:szCs w:val="28"/>
        </w:rPr>
        <w:t>Разнообразие операций-воздействий подлежит обобщению. Их можно описать, ими можно овладеть, однако их нельзя предписать для конкретной ситуации, их нельзя предлагать в качестве решения педагогических задач. Разнообразие технологических операций неизбежно предполагает творч</w:t>
      </w:r>
      <w:r w:rsidRPr="00643595">
        <w:rPr>
          <w:rFonts w:ascii="Times New Roman" w:hAnsi="Times New Roman"/>
          <w:color w:val="000000"/>
          <w:sz w:val="28"/>
          <w:szCs w:val="28"/>
        </w:rPr>
        <w:t>е</w:t>
      </w:r>
      <w:r w:rsidRPr="00643595">
        <w:rPr>
          <w:rFonts w:ascii="Times New Roman" w:hAnsi="Times New Roman"/>
          <w:color w:val="000000"/>
          <w:sz w:val="28"/>
          <w:szCs w:val="28"/>
        </w:rPr>
        <w:t>ский выбор воспитателем одной из них в сложившихся обстоятельствах. Это не избавляет его от творческого усилия в момент влияния на ребенка. Анал</w:t>
      </w:r>
      <w:r w:rsidRPr="00643595">
        <w:rPr>
          <w:rFonts w:ascii="Times New Roman" w:hAnsi="Times New Roman"/>
          <w:color w:val="000000"/>
          <w:sz w:val="28"/>
          <w:szCs w:val="28"/>
        </w:rPr>
        <w:t>и</w:t>
      </w:r>
      <w:r w:rsidRPr="00643595">
        <w:rPr>
          <w:rFonts w:ascii="Times New Roman" w:hAnsi="Times New Roman"/>
          <w:color w:val="000000"/>
          <w:sz w:val="28"/>
          <w:szCs w:val="28"/>
        </w:rPr>
        <w:t>зируя характер учащегося, его состояние как объекта – но объекта, который является либо потенциально способен стать субъектом. Основное назначение педагогического воздействия в том, чтобы инициировать потенциально з</w:t>
      </w:r>
      <w:r w:rsidRPr="00643595">
        <w:rPr>
          <w:rFonts w:ascii="Times New Roman" w:hAnsi="Times New Roman"/>
          <w:color w:val="000000"/>
          <w:sz w:val="28"/>
          <w:szCs w:val="28"/>
        </w:rPr>
        <w:t>а</w:t>
      </w:r>
      <w:r w:rsidRPr="00643595">
        <w:rPr>
          <w:rFonts w:ascii="Times New Roman" w:hAnsi="Times New Roman"/>
          <w:color w:val="000000"/>
          <w:sz w:val="28"/>
          <w:szCs w:val="28"/>
        </w:rPr>
        <w:lastRenderedPageBreak/>
        <w:t>ложенную в школьнике способность стать субъектом. Ни корректирование поведения, ни нормативная оценка, ни подавление воли не выступают в кач</w:t>
      </w:r>
      <w:r w:rsidRPr="00643595">
        <w:rPr>
          <w:rFonts w:ascii="Times New Roman" w:hAnsi="Times New Roman"/>
          <w:color w:val="000000"/>
          <w:sz w:val="28"/>
          <w:szCs w:val="28"/>
        </w:rPr>
        <w:t>е</w:t>
      </w:r>
      <w:r w:rsidRPr="00643595">
        <w:rPr>
          <w:rFonts w:ascii="Times New Roman" w:hAnsi="Times New Roman"/>
          <w:color w:val="000000"/>
          <w:sz w:val="28"/>
          <w:szCs w:val="28"/>
        </w:rPr>
        <w:t>стве воспитательного результата. Стратегия операционного влияния – в пр</w:t>
      </w:r>
      <w:r w:rsidRPr="00643595">
        <w:rPr>
          <w:rFonts w:ascii="Times New Roman" w:hAnsi="Times New Roman"/>
          <w:color w:val="000000"/>
          <w:sz w:val="28"/>
          <w:szCs w:val="28"/>
        </w:rPr>
        <w:t>е</w:t>
      </w:r>
      <w:r w:rsidRPr="00643595">
        <w:rPr>
          <w:rFonts w:ascii="Times New Roman" w:hAnsi="Times New Roman"/>
          <w:color w:val="000000"/>
          <w:sz w:val="28"/>
          <w:szCs w:val="28"/>
        </w:rPr>
        <w:t xml:space="preserve">образовании ученика из объекта среднего влияния </w:t>
      </w:r>
      <w:proofErr w:type="gramStart"/>
      <w:r w:rsidRPr="00643595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6435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643595">
        <w:rPr>
          <w:rFonts w:ascii="Times New Roman" w:hAnsi="Times New Roman"/>
          <w:color w:val="000000"/>
          <w:sz w:val="28"/>
          <w:szCs w:val="28"/>
        </w:rPr>
        <w:t>субъекта</w:t>
      </w:r>
      <w:proofErr w:type="gramEnd"/>
      <w:r w:rsidRPr="00643595">
        <w:rPr>
          <w:rFonts w:ascii="Times New Roman" w:hAnsi="Times New Roman"/>
          <w:color w:val="000000"/>
          <w:sz w:val="28"/>
          <w:szCs w:val="28"/>
        </w:rPr>
        <w:t>, производящего сознательно выбор в каждый отдельно миг своей жизнедеятельности в русле социокультурных  ценностей современного общества. Владение педагогич</w:t>
      </w:r>
      <w:r w:rsidRPr="00643595">
        <w:rPr>
          <w:rFonts w:ascii="Times New Roman" w:hAnsi="Times New Roman"/>
          <w:color w:val="000000"/>
          <w:sz w:val="28"/>
          <w:szCs w:val="28"/>
        </w:rPr>
        <w:t>е</w:t>
      </w:r>
      <w:r w:rsidRPr="00643595">
        <w:rPr>
          <w:rFonts w:ascii="Times New Roman" w:hAnsi="Times New Roman"/>
          <w:color w:val="000000"/>
          <w:sz w:val="28"/>
          <w:szCs w:val="28"/>
        </w:rPr>
        <w:t>ской технологией обеспечивает учителю возможность организации педагог</w:t>
      </w:r>
      <w:r w:rsidRPr="00643595">
        <w:rPr>
          <w:rFonts w:ascii="Times New Roman" w:hAnsi="Times New Roman"/>
          <w:color w:val="000000"/>
          <w:sz w:val="28"/>
          <w:szCs w:val="28"/>
        </w:rPr>
        <w:t>и</w:t>
      </w:r>
      <w:r w:rsidRPr="00643595">
        <w:rPr>
          <w:rFonts w:ascii="Times New Roman" w:hAnsi="Times New Roman"/>
          <w:color w:val="000000"/>
          <w:sz w:val="28"/>
          <w:szCs w:val="28"/>
        </w:rPr>
        <w:t>ческого воздействия в соответствии с его основным назначением – перев</w:t>
      </w:r>
      <w:r w:rsidRPr="00643595">
        <w:rPr>
          <w:rFonts w:ascii="Times New Roman" w:hAnsi="Times New Roman"/>
          <w:color w:val="000000"/>
          <w:sz w:val="28"/>
          <w:szCs w:val="28"/>
        </w:rPr>
        <w:t>о</w:t>
      </w:r>
      <w:r w:rsidRPr="00643595">
        <w:rPr>
          <w:rFonts w:ascii="Times New Roman" w:hAnsi="Times New Roman"/>
          <w:color w:val="000000"/>
          <w:sz w:val="28"/>
          <w:szCs w:val="28"/>
        </w:rPr>
        <w:t>дом ребенка в позицию субъекта. Уровень овладения педагогической техн</w:t>
      </w:r>
      <w:r w:rsidRPr="00643595">
        <w:rPr>
          <w:rFonts w:ascii="Times New Roman" w:hAnsi="Times New Roman"/>
          <w:color w:val="000000"/>
          <w:sz w:val="28"/>
          <w:szCs w:val="28"/>
        </w:rPr>
        <w:t>о</w:t>
      </w:r>
      <w:r w:rsidRPr="00643595">
        <w:rPr>
          <w:rFonts w:ascii="Times New Roman" w:hAnsi="Times New Roman"/>
          <w:color w:val="000000"/>
          <w:sz w:val="28"/>
          <w:szCs w:val="28"/>
        </w:rPr>
        <w:t>логией может быть элементарным и профессиональным.</w:t>
      </w:r>
    </w:p>
    <w:p w:rsidR="002E3D06" w:rsidRPr="00643595" w:rsidRDefault="002E3D06" w:rsidP="00E551D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3D06" w:rsidRDefault="002E3D06" w:rsidP="000216FF">
      <w:pPr>
        <w:spacing w:after="0" w:line="36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36"/>
          <w:szCs w:val="36"/>
        </w:rPr>
        <w:t xml:space="preserve">                        </w:t>
      </w:r>
      <w:r w:rsidRPr="00FE3263">
        <w:rPr>
          <w:rFonts w:ascii="Times New Roman" w:hAnsi="Times New Roman"/>
          <w:b/>
          <w:sz w:val="36"/>
          <w:szCs w:val="36"/>
        </w:rPr>
        <w:t>Библиографический список</w:t>
      </w:r>
    </w:p>
    <w:p w:rsidR="002E3D06" w:rsidRDefault="002E3D06" w:rsidP="000216FF">
      <w:pPr>
        <w:spacing w:after="0" w:line="360" w:lineRule="auto"/>
        <w:rPr>
          <w:rFonts w:ascii="Times New Roman" w:hAnsi="Times New Roman"/>
          <w:b/>
          <w:sz w:val="36"/>
          <w:szCs w:val="36"/>
        </w:rPr>
      </w:pPr>
    </w:p>
    <w:p w:rsidR="002E3D06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Беспалько В.П. Слагаемые педагогической технологии. – М., 1989.</w:t>
      </w:r>
    </w:p>
    <w:p w:rsidR="002E3D06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Гузеев</w:t>
      </w:r>
      <w:proofErr w:type="spellEnd"/>
      <w:r>
        <w:rPr>
          <w:rFonts w:ascii="Times New Roman" w:hAnsi="Times New Roman"/>
          <w:sz w:val="28"/>
          <w:szCs w:val="28"/>
        </w:rPr>
        <w:t xml:space="preserve"> В.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Образовательная технология: от приема до философии. – М., 1996</w:t>
      </w:r>
    </w:p>
    <w:p w:rsidR="002E3D06" w:rsidRPr="00261F59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Ксендзова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Г.Ю. Перспективные школьные технологии: Учебно-методическое пособие. – М., 2000.</w:t>
      </w:r>
    </w:p>
    <w:p w:rsidR="002E3D06" w:rsidRPr="00F464EC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Колеченко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А.К. Энциклопедия педагогических технологий: Пособие для                          преподавателей.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sz w:val="28"/>
          <w:szCs w:val="28"/>
        </w:rPr>
        <w:t>КАРО, 2008. – 368 с.</w:t>
      </w:r>
    </w:p>
    <w:p w:rsidR="002E3D06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Селевко</w:t>
      </w:r>
      <w:proofErr w:type="spellEnd"/>
      <w:r>
        <w:rPr>
          <w:rFonts w:ascii="Times New Roman" w:hAnsi="Times New Roman"/>
          <w:sz w:val="28"/>
          <w:szCs w:val="28"/>
        </w:rPr>
        <w:t xml:space="preserve"> Г.К. Энциклопедия образовательных технологий. В 2 т. – М.: НИИ   школьных технологий, 2006.</w:t>
      </w:r>
    </w:p>
    <w:p w:rsidR="002E3D06" w:rsidRDefault="002E3D06" w:rsidP="00625A8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Томина Е.В. Модульная технология обучения химии в современном </w:t>
      </w:r>
      <w:proofErr w:type="spellStart"/>
      <w:r>
        <w:rPr>
          <w:rFonts w:ascii="Times New Roman" w:hAnsi="Times New Roman"/>
          <w:sz w:val="28"/>
          <w:szCs w:val="28"/>
        </w:rPr>
        <w:t>обра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зовательном</w:t>
      </w:r>
      <w:proofErr w:type="spellEnd"/>
      <w:r>
        <w:rPr>
          <w:rFonts w:ascii="Times New Roman" w:hAnsi="Times New Roman"/>
          <w:sz w:val="28"/>
          <w:szCs w:val="28"/>
        </w:rPr>
        <w:t xml:space="preserve"> процессе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Учебно-методическое пособие. – Воронеж, ВГУ, 2004. – с. 3-4                                                    </w:t>
      </w:r>
    </w:p>
    <w:p w:rsidR="002E3D06" w:rsidRPr="00625A87" w:rsidRDefault="002E3D06" w:rsidP="00625A8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</w:p>
    <w:sectPr w:rsidR="002E3D06" w:rsidRPr="00625A87" w:rsidSect="009536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C13" w:rsidRDefault="00E42C13" w:rsidP="000143A0">
      <w:pPr>
        <w:spacing w:after="0" w:line="240" w:lineRule="auto"/>
      </w:pPr>
      <w:r>
        <w:separator/>
      </w:r>
    </w:p>
  </w:endnote>
  <w:endnote w:type="continuationSeparator" w:id="0">
    <w:p w:rsidR="00E42C13" w:rsidRDefault="00E42C13" w:rsidP="00014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C13" w:rsidRDefault="00E42C13" w:rsidP="000143A0">
      <w:pPr>
        <w:spacing w:after="0" w:line="240" w:lineRule="auto"/>
      </w:pPr>
      <w:r>
        <w:separator/>
      </w:r>
    </w:p>
  </w:footnote>
  <w:footnote w:type="continuationSeparator" w:id="0">
    <w:p w:rsidR="00E42C13" w:rsidRDefault="00E42C13" w:rsidP="00014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0CB2"/>
    <w:multiLevelType w:val="hybridMultilevel"/>
    <w:tmpl w:val="99E8D1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1239"/>
    <w:rsid w:val="00003960"/>
    <w:rsid w:val="000143A0"/>
    <w:rsid w:val="000216FF"/>
    <w:rsid w:val="000B04C2"/>
    <w:rsid w:val="000B4A63"/>
    <w:rsid w:val="000D2113"/>
    <w:rsid w:val="000E7C99"/>
    <w:rsid w:val="001409C4"/>
    <w:rsid w:val="0014400B"/>
    <w:rsid w:val="00151B91"/>
    <w:rsid w:val="001617B8"/>
    <w:rsid w:val="0018028A"/>
    <w:rsid w:val="00225B1C"/>
    <w:rsid w:val="00230570"/>
    <w:rsid w:val="00256A4A"/>
    <w:rsid w:val="00261F59"/>
    <w:rsid w:val="002B7EA8"/>
    <w:rsid w:val="002E3D06"/>
    <w:rsid w:val="002E5570"/>
    <w:rsid w:val="002E780C"/>
    <w:rsid w:val="00363F25"/>
    <w:rsid w:val="003D458B"/>
    <w:rsid w:val="003E4F0B"/>
    <w:rsid w:val="0040443C"/>
    <w:rsid w:val="004E2182"/>
    <w:rsid w:val="005055ED"/>
    <w:rsid w:val="00530BD5"/>
    <w:rsid w:val="00586FA8"/>
    <w:rsid w:val="005B659A"/>
    <w:rsid w:val="00605ACC"/>
    <w:rsid w:val="00616099"/>
    <w:rsid w:val="00625A87"/>
    <w:rsid w:val="00643595"/>
    <w:rsid w:val="00657A22"/>
    <w:rsid w:val="00670780"/>
    <w:rsid w:val="007A2054"/>
    <w:rsid w:val="007B1225"/>
    <w:rsid w:val="007B756E"/>
    <w:rsid w:val="00835AB7"/>
    <w:rsid w:val="00871239"/>
    <w:rsid w:val="00886994"/>
    <w:rsid w:val="008E7AD9"/>
    <w:rsid w:val="009536A0"/>
    <w:rsid w:val="00970BBF"/>
    <w:rsid w:val="00983956"/>
    <w:rsid w:val="00A0401E"/>
    <w:rsid w:val="00AA698F"/>
    <w:rsid w:val="00AF10DA"/>
    <w:rsid w:val="00B22B7D"/>
    <w:rsid w:val="00BC17BE"/>
    <w:rsid w:val="00BD3D41"/>
    <w:rsid w:val="00BE4414"/>
    <w:rsid w:val="00C1344D"/>
    <w:rsid w:val="00C15F2D"/>
    <w:rsid w:val="00C6513C"/>
    <w:rsid w:val="00C72EA2"/>
    <w:rsid w:val="00CA5F53"/>
    <w:rsid w:val="00D1567C"/>
    <w:rsid w:val="00D6118B"/>
    <w:rsid w:val="00DE64C2"/>
    <w:rsid w:val="00E42C13"/>
    <w:rsid w:val="00E551D7"/>
    <w:rsid w:val="00E55A66"/>
    <w:rsid w:val="00E960B2"/>
    <w:rsid w:val="00EF3FEB"/>
    <w:rsid w:val="00F1329F"/>
    <w:rsid w:val="00F24AE9"/>
    <w:rsid w:val="00F464EC"/>
    <w:rsid w:val="00FE3263"/>
    <w:rsid w:val="00F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4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143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4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143A0"/>
    <w:rPr>
      <w:rFonts w:cs="Times New Roman"/>
    </w:rPr>
  </w:style>
  <w:style w:type="paragraph" w:customStyle="1" w:styleId="1">
    <w:name w:val="Абзац списка1"/>
    <w:basedOn w:val="a"/>
    <w:uiPriority w:val="34"/>
    <w:qFormat/>
    <w:rsid w:val="00E551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25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5B1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8395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C300C-4539-4AD6-A228-14DD8C813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3452</Words>
  <Characters>19683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Zeppelin</dc:creator>
  <cp:keywords/>
  <dc:description/>
  <cp:lastModifiedBy>Абдулатип</cp:lastModifiedBy>
  <cp:revision>4</cp:revision>
  <cp:lastPrinted>2008-09-21T08:11:00Z</cp:lastPrinted>
  <dcterms:created xsi:type="dcterms:W3CDTF">2017-02-25T06:42:00Z</dcterms:created>
  <dcterms:modified xsi:type="dcterms:W3CDTF">2017-02-26T19:23:00Z</dcterms:modified>
</cp:coreProperties>
</file>