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D1B" w:rsidRPr="003E6832" w:rsidRDefault="00930FB3" w:rsidP="00930FB3">
      <w:pPr>
        <w:pageBreakBefore/>
        <w:rPr>
          <w:b/>
          <w:bCs/>
          <w:sz w:val="28"/>
          <w:szCs w:val="28"/>
        </w:rPr>
      </w:pPr>
      <w:r>
        <w:rPr>
          <w:b/>
          <w:bCs/>
          <w:sz w:val="28"/>
          <w:szCs w:val="28"/>
        </w:rPr>
        <w:t xml:space="preserve">      </w:t>
      </w:r>
      <w:r w:rsidR="00110BB3">
        <w:rPr>
          <w:b/>
          <w:bCs/>
          <w:sz w:val="28"/>
          <w:szCs w:val="28"/>
        </w:rPr>
        <w:t xml:space="preserve">                         Паспорт антитеррористической безопасности</w:t>
      </w:r>
    </w:p>
    <w:p w:rsidR="00E93BF6" w:rsidRPr="00E40F32" w:rsidRDefault="003C5C87" w:rsidP="00E93BF6">
      <w:pPr>
        <w:pStyle w:val="ae"/>
        <w:spacing w:before="0" w:beforeAutospacing="0" w:after="0" w:afterAutospacing="0"/>
        <w:jc w:val="center"/>
        <w:rPr>
          <w:b/>
        </w:rPr>
      </w:pPr>
      <w:r>
        <w:rPr>
          <w:b/>
        </w:rPr>
        <w:t xml:space="preserve">МКОУ  </w:t>
      </w:r>
      <w:r w:rsidR="00E93BF6" w:rsidRPr="00E40F32">
        <w:rPr>
          <w:b/>
        </w:rPr>
        <w:t>«</w:t>
      </w:r>
      <w:r w:rsidR="00DA5B64">
        <w:rPr>
          <w:b/>
        </w:rPr>
        <w:t xml:space="preserve">Нижне-Инховская </w:t>
      </w:r>
      <w:r w:rsidR="00D02D59">
        <w:rPr>
          <w:b/>
        </w:rPr>
        <w:t xml:space="preserve"> средняя</w:t>
      </w:r>
      <w:r w:rsidR="00E93BF6" w:rsidRPr="00E40F32">
        <w:rPr>
          <w:b/>
        </w:rPr>
        <w:t xml:space="preserve"> общеобразовательная школа»</w:t>
      </w:r>
    </w:p>
    <w:p w:rsidR="00E93BF6" w:rsidRPr="00B46EE3" w:rsidRDefault="003C5C87" w:rsidP="00E93BF6">
      <w:pPr>
        <w:pStyle w:val="ae"/>
        <w:spacing w:before="0" w:beforeAutospacing="0" w:after="0" w:afterAutospacing="0"/>
        <w:jc w:val="center"/>
        <w:rPr>
          <w:b/>
          <w:sz w:val="32"/>
          <w:szCs w:val="32"/>
        </w:rPr>
      </w:pPr>
      <w:r>
        <w:rPr>
          <w:b/>
        </w:rPr>
        <w:t xml:space="preserve">АМР </w:t>
      </w:r>
      <w:r w:rsidR="00E93BF6" w:rsidRPr="00E40F32">
        <w:rPr>
          <w:b/>
        </w:rPr>
        <w:t xml:space="preserve"> «</w:t>
      </w:r>
      <w:proofErr w:type="spellStart"/>
      <w:r w:rsidR="00DA5B64">
        <w:rPr>
          <w:b/>
        </w:rPr>
        <w:t>Гумбетовский</w:t>
      </w:r>
      <w:proofErr w:type="spellEnd"/>
      <w:r w:rsidR="00E93BF6" w:rsidRPr="00E40F32">
        <w:rPr>
          <w:b/>
        </w:rPr>
        <w:t xml:space="preserve"> район»</w:t>
      </w:r>
    </w:p>
    <w:p w:rsidR="00715D1B" w:rsidRDefault="00A832DF" w:rsidP="00E93BF6">
      <w:pPr>
        <w:pBdr>
          <w:top w:val="single" w:sz="4" w:space="1" w:color="auto"/>
        </w:pBdr>
        <w:jc w:val="center"/>
        <w:rPr>
          <w:sz w:val="19"/>
          <w:szCs w:val="19"/>
        </w:rPr>
      </w:pPr>
      <w:proofErr w:type="gramStart"/>
      <w:r>
        <w:rPr>
          <w:sz w:val="19"/>
          <w:szCs w:val="19"/>
        </w:rPr>
        <w:t>(</w:t>
      </w:r>
      <w:r w:rsidR="00715D1B">
        <w:rPr>
          <w:sz w:val="19"/>
          <w:szCs w:val="19"/>
        </w:rPr>
        <w:t>наименование объекта (территории)</w:t>
      </w:r>
      <w:proofErr w:type="gramEnd"/>
    </w:p>
    <w:p w:rsidR="00715D1B" w:rsidRPr="003E6832" w:rsidRDefault="00E93BF6" w:rsidP="00A832DF">
      <w:pPr>
        <w:ind w:left="2552" w:right="2552"/>
        <w:jc w:val="center"/>
        <w:rPr>
          <w:sz w:val="28"/>
          <w:szCs w:val="28"/>
        </w:rPr>
      </w:pPr>
      <w:r>
        <w:rPr>
          <w:sz w:val="28"/>
          <w:szCs w:val="28"/>
        </w:rPr>
        <w:t>с</w:t>
      </w:r>
      <w:r w:rsidR="00A50432">
        <w:rPr>
          <w:sz w:val="28"/>
          <w:szCs w:val="28"/>
        </w:rPr>
        <w:t>.</w:t>
      </w:r>
      <w:r w:rsidR="00D02D59">
        <w:rPr>
          <w:sz w:val="28"/>
          <w:szCs w:val="28"/>
        </w:rPr>
        <w:t xml:space="preserve"> </w:t>
      </w:r>
      <w:proofErr w:type="spellStart"/>
      <w:r w:rsidR="00DA5B64">
        <w:rPr>
          <w:sz w:val="28"/>
          <w:szCs w:val="28"/>
        </w:rPr>
        <w:t>Нижнее-Инхо</w:t>
      </w:r>
      <w:proofErr w:type="spellEnd"/>
      <w:r w:rsidR="003C5C87">
        <w:rPr>
          <w:sz w:val="28"/>
          <w:szCs w:val="28"/>
        </w:rPr>
        <w:t xml:space="preserve"> </w:t>
      </w:r>
      <w:r w:rsidR="00DA5B64">
        <w:rPr>
          <w:sz w:val="28"/>
          <w:szCs w:val="28"/>
        </w:rPr>
        <w:t>Гумбетовского</w:t>
      </w:r>
      <w:r w:rsidR="003C5C87">
        <w:rPr>
          <w:sz w:val="28"/>
          <w:szCs w:val="28"/>
        </w:rPr>
        <w:t xml:space="preserve"> района РД</w:t>
      </w:r>
    </w:p>
    <w:p w:rsidR="00715D1B" w:rsidRDefault="00715D1B" w:rsidP="00E45BA3">
      <w:pPr>
        <w:pBdr>
          <w:top w:val="single" w:sz="4" w:space="1" w:color="auto"/>
        </w:pBdr>
        <w:spacing w:line="360" w:lineRule="auto"/>
        <w:ind w:left="2552" w:right="2552"/>
        <w:jc w:val="center"/>
        <w:rPr>
          <w:sz w:val="19"/>
          <w:szCs w:val="19"/>
        </w:rPr>
      </w:pPr>
      <w:r>
        <w:rPr>
          <w:sz w:val="19"/>
          <w:szCs w:val="19"/>
        </w:rPr>
        <w:t>(наименование населенного пункта)</w:t>
      </w:r>
    </w:p>
    <w:tbl>
      <w:tblPr>
        <w:tblW w:w="0" w:type="auto"/>
        <w:jc w:val="center"/>
        <w:tblLayout w:type="fixed"/>
        <w:tblCellMar>
          <w:left w:w="28" w:type="dxa"/>
          <w:right w:w="28" w:type="dxa"/>
        </w:tblCellMar>
        <w:tblLook w:val="0000"/>
      </w:tblPr>
      <w:tblGrid>
        <w:gridCol w:w="369"/>
        <w:gridCol w:w="397"/>
        <w:gridCol w:w="340"/>
      </w:tblGrid>
      <w:tr w:rsidR="00715D1B" w:rsidRPr="003E6832">
        <w:trPr>
          <w:jc w:val="center"/>
        </w:trPr>
        <w:tc>
          <w:tcPr>
            <w:tcW w:w="369" w:type="dxa"/>
            <w:tcBorders>
              <w:top w:val="nil"/>
              <w:left w:val="nil"/>
              <w:bottom w:val="nil"/>
              <w:right w:val="nil"/>
            </w:tcBorders>
            <w:vAlign w:val="bottom"/>
          </w:tcPr>
          <w:p w:rsidR="00715D1B" w:rsidRPr="003E6832" w:rsidRDefault="00715D1B">
            <w:pPr>
              <w:jc w:val="right"/>
              <w:rPr>
                <w:sz w:val="28"/>
                <w:szCs w:val="28"/>
              </w:rPr>
            </w:pPr>
            <w:r w:rsidRPr="003E6832">
              <w:rPr>
                <w:sz w:val="28"/>
                <w:szCs w:val="28"/>
              </w:rPr>
              <w:t>20</w:t>
            </w:r>
          </w:p>
        </w:tc>
        <w:tc>
          <w:tcPr>
            <w:tcW w:w="397" w:type="dxa"/>
            <w:tcBorders>
              <w:top w:val="nil"/>
              <w:left w:val="nil"/>
              <w:bottom w:val="single" w:sz="4" w:space="0" w:color="auto"/>
              <w:right w:val="nil"/>
            </w:tcBorders>
            <w:vAlign w:val="bottom"/>
          </w:tcPr>
          <w:p w:rsidR="00715D1B" w:rsidRPr="003E6832" w:rsidRDefault="00A50432">
            <w:pPr>
              <w:rPr>
                <w:sz w:val="28"/>
                <w:szCs w:val="28"/>
              </w:rPr>
            </w:pPr>
            <w:r>
              <w:rPr>
                <w:sz w:val="28"/>
                <w:szCs w:val="28"/>
              </w:rPr>
              <w:t>18</w:t>
            </w:r>
          </w:p>
        </w:tc>
        <w:tc>
          <w:tcPr>
            <w:tcW w:w="340" w:type="dxa"/>
            <w:tcBorders>
              <w:top w:val="nil"/>
              <w:left w:val="nil"/>
              <w:bottom w:val="nil"/>
              <w:right w:val="nil"/>
            </w:tcBorders>
            <w:vAlign w:val="bottom"/>
          </w:tcPr>
          <w:p w:rsidR="00715D1B" w:rsidRPr="003E6832" w:rsidRDefault="00715D1B">
            <w:pPr>
              <w:ind w:left="57"/>
              <w:rPr>
                <w:sz w:val="28"/>
                <w:szCs w:val="28"/>
              </w:rPr>
            </w:pPr>
            <w:proofErr w:type="gramStart"/>
            <w:r w:rsidRPr="003E6832">
              <w:rPr>
                <w:sz w:val="28"/>
                <w:szCs w:val="28"/>
              </w:rPr>
              <w:t>г</w:t>
            </w:r>
            <w:proofErr w:type="gramEnd"/>
            <w:r w:rsidRPr="003E6832">
              <w:rPr>
                <w:sz w:val="28"/>
                <w:szCs w:val="28"/>
              </w:rPr>
              <w:t>.</w:t>
            </w:r>
          </w:p>
        </w:tc>
      </w:tr>
    </w:tbl>
    <w:p w:rsidR="00715D1B" w:rsidRPr="00EC72B9" w:rsidRDefault="00715D1B" w:rsidP="00BA67C3">
      <w:pPr>
        <w:pStyle w:val="a9"/>
        <w:numPr>
          <w:ilvl w:val="0"/>
          <w:numId w:val="1"/>
        </w:numPr>
        <w:spacing w:before="240"/>
        <w:ind w:left="1077"/>
        <w:jc w:val="center"/>
        <w:rPr>
          <w:b/>
          <w:sz w:val="28"/>
          <w:szCs w:val="28"/>
        </w:rPr>
      </w:pPr>
      <w:r w:rsidRPr="00EC72B9">
        <w:rPr>
          <w:b/>
          <w:sz w:val="28"/>
          <w:szCs w:val="28"/>
        </w:rPr>
        <w:t>Общие сведения об объекте (территории)</w:t>
      </w:r>
    </w:p>
    <w:p w:rsidR="000D1DCD" w:rsidRPr="00A87C04" w:rsidRDefault="003C5C87" w:rsidP="000D1DCD">
      <w:pPr>
        <w:pBdr>
          <w:top w:val="single" w:sz="4" w:space="1" w:color="auto"/>
        </w:pBdr>
        <w:jc w:val="center"/>
        <w:rPr>
          <w:sz w:val="19"/>
          <w:szCs w:val="19"/>
        </w:rPr>
      </w:pPr>
      <w:r>
        <w:rPr>
          <w:b/>
          <w:i/>
          <w:sz w:val="28"/>
          <w:szCs w:val="28"/>
        </w:rPr>
        <w:t>АМР «</w:t>
      </w:r>
      <w:proofErr w:type="spellStart"/>
      <w:r w:rsidR="00DA5B64">
        <w:rPr>
          <w:b/>
          <w:i/>
          <w:sz w:val="28"/>
          <w:szCs w:val="28"/>
        </w:rPr>
        <w:t>Гумбетовский</w:t>
      </w:r>
      <w:proofErr w:type="spellEnd"/>
      <w:r w:rsidR="00DA5B64">
        <w:rPr>
          <w:b/>
          <w:i/>
          <w:sz w:val="28"/>
          <w:szCs w:val="28"/>
        </w:rPr>
        <w:t xml:space="preserve"> </w:t>
      </w:r>
      <w:r>
        <w:rPr>
          <w:b/>
          <w:i/>
          <w:sz w:val="28"/>
          <w:szCs w:val="28"/>
        </w:rPr>
        <w:t xml:space="preserve">район» </w:t>
      </w:r>
      <w:proofErr w:type="gramStart"/>
      <w:r>
        <w:rPr>
          <w:b/>
          <w:i/>
          <w:sz w:val="28"/>
          <w:szCs w:val="28"/>
        </w:rPr>
        <w:t>с</w:t>
      </w:r>
      <w:proofErr w:type="gramEnd"/>
      <w:r>
        <w:rPr>
          <w:b/>
          <w:i/>
          <w:sz w:val="28"/>
          <w:szCs w:val="28"/>
        </w:rPr>
        <w:t xml:space="preserve">. </w:t>
      </w:r>
      <w:proofErr w:type="gramStart"/>
      <w:r w:rsidR="00DA5B64">
        <w:rPr>
          <w:b/>
          <w:i/>
          <w:sz w:val="28"/>
          <w:szCs w:val="28"/>
        </w:rPr>
        <w:t>Мехельта</w:t>
      </w:r>
      <w:proofErr w:type="gramEnd"/>
      <w:r>
        <w:rPr>
          <w:b/>
          <w:i/>
          <w:sz w:val="28"/>
          <w:szCs w:val="28"/>
        </w:rPr>
        <w:t xml:space="preserve">, тел. </w:t>
      </w:r>
      <w:r w:rsidR="000D1DCD">
        <w:rPr>
          <w:b/>
          <w:i/>
          <w:sz w:val="28"/>
          <w:szCs w:val="28"/>
        </w:rPr>
        <w:t>8(272)2 62 00</w:t>
      </w:r>
      <w:r>
        <w:rPr>
          <w:b/>
          <w:i/>
          <w:sz w:val="28"/>
          <w:szCs w:val="28"/>
        </w:rPr>
        <w:t xml:space="preserve">, факс </w:t>
      </w:r>
      <w:r w:rsidR="006D23B6">
        <w:rPr>
          <w:b/>
          <w:i/>
          <w:sz w:val="28"/>
          <w:szCs w:val="28"/>
        </w:rPr>
        <w:t>(8722)62-82-57</w:t>
      </w:r>
      <w:r>
        <w:rPr>
          <w:b/>
          <w:i/>
          <w:sz w:val="28"/>
          <w:szCs w:val="28"/>
        </w:rPr>
        <w:t xml:space="preserve"> </w:t>
      </w:r>
      <w:r w:rsidR="000D1DCD">
        <w:rPr>
          <w:b/>
          <w:i/>
          <w:sz w:val="28"/>
          <w:szCs w:val="28"/>
        </w:rPr>
        <w:t>,</w:t>
      </w:r>
      <w:r w:rsidR="000D1DCD" w:rsidRPr="00141529">
        <w:rPr>
          <w:rFonts w:ascii="Arial" w:hAnsi="Arial" w:cs="Arial"/>
          <w:sz w:val="23"/>
          <w:szCs w:val="23"/>
          <w:shd w:val="clear" w:color="auto" w:fill="1A1A1A"/>
        </w:rPr>
        <w:t xml:space="preserve"> </w:t>
      </w:r>
      <w:r w:rsidR="000D1DCD">
        <w:rPr>
          <w:rFonts w:ascii="Arial" w:hAnsi="Arial" w:cs="Arial"/>
          <w:sz w:val="23"/>
          <w:szCs w:val="23"/>
          <w:shd w:val="clear" w:color="auto" w:fill="1A1A1A"/>
        </w:rPr>
        <w:t> </w:t>
      </w:r>
      <w:r w:rsidR="000D1DCD">
        <w:rPr>
          <w:rStyle w:val="af3"/>
          <w:rFonts w:ascii="Arial" w:hAnsi="Arial" w:cs="Arial"/>
          <w:sz w:val="23"/>
          <w:szCs w:val="23"/>
          <w:shd w:val="clear" w:color="auto" w:fill="1A1A1A"/>
        </w:rPr>
        <w:t>m.o.gumbet@mail.ru</w:t>
      </w:r>
    </w:p>
    <w:p w:rsidR="006B629E" w:rsidRPr="003C5C87" w:rsidRDefault="006B629E" w:rsidP="00BA67C3">
      <w:pPr>
        <w:pStyle w:val="a9"/>
        <w:spacing w:before="240"/>
        <w:ind w:left="1077"/>
        <w:jc w:val="center"/>
        <w:rPr>
          <w:sz w:val="28"/>
          <w:szCs w:val="28"/>
        </w:rPr>
      </w:pPr>
    </w:p>
    <w:p w:rsidR="009E1EC2" w:rsidRPr="009E1EC2" w:rsidRDefault="009E1EC2" w:rsidP="009E1EC2">
      <w:pPr>
        <w:pBdr>
          <w:top w:val="single" w:sz="4" w:space="1" w:color="auto"/>
        </w:pBdr>
        <w:jc w:val="center"/>
        <w:rPr>
          <w:sz w:val="19"/>
          <w:szCs w:val="19"/>
        </w:rPr>
      </w:pPr>
      <w:proofErr w:type="gramStart"/>
      <w:r w:rsidRPr="009E1EC2">
        <w:rPr>
          <w:sz w:val="19"/>
          <w:szCs w:val="19"/>
        </w:rPr>
        <w:t xml:space="preserve">(наименование вышестоящей организации по принадлежности, наименование, адрес, телефон, факс, </w:t>
      </w:r>
      <w:r>
        <w:rPr>
          <w:sz w:val="19"/>
          <w:szCs w:val="19"/>
        </w:rPr>
        <w:br/>
      </w:r>
      <w:r w:rsidRPr="009E1EC2">
        <w:rPr>
          <w:sz w:val="19"/>
          <w:szCs w:val="19"/>
        </w:rPr>
        <w:t>адрес электронной почты органа (организации), являющегося правообладателем объекта (территории)</w:t>
      </w:r>
      <w:proofErr w:type="gramEnd"/>
    </w:p>
    <w:p w:rsidR="009E1EC2" w:rsidRPr="000F33F8" w:rsidRDefault="003A5F14" w:rsidP="003A5F14">
      <w:pPr>
        <w:rPr>
          <w:b/>
          <w:i/>
          <w:sz w:val="28"/>
          <w:szCs w:val="28"/>
        </w:rPr>
      </w:pPr>
      <w:r w:rsidRPr="003A5F14">
        <w:rPr>
          <w:b/>
          <w:i/>
          <w:sz w:val="28"/>
          <w:szCs w:val="28"/>
        </w:rPr>
        <w:t>Республи</w:t>
      </w:r>
      <w:r w:rsidR="00D02D59">
        <w:rPr>
          <w:b/>
          <w:i/>
          <w:sz w:val="28"/>
          <w:szCs w:val="28"/>
        </w:rPr>
        <w:t xml:space="preserve">ка Дагестан, </w:t>
      </w:r>
      <w:proofErr w:type="spellStart"/>
      <w:r w:rsidR="00DA5B64">
        <w:rPr>
          <w:b/>
          <w:i/>
          <w:sz w:val="28"/>
          <w:szCs w:val="28"/>
        </w:rPr>
        <w:t>Гумбетовский</w:t>
      </w:r>
      <w:proofErr w:type="spellEnd"/>
      <w:r w:rsidR="00DA5B64">
        <w:rPr>
          <w:b/>
          <w:i/>
          <w:sz w:val="28"/>
          <w:szCs w:val="28"/>
        </w:rPr>
        <w:t xml:space="preserve"> </w:t>
      </w:r>
      <w:r w:rsidR="00D02D59">
        <w:rPr>
          <w:b/>
          <w:i/>
          <w:sz w:val="28"/>
          <w:szCs w:val="28"/>
        </w:rPr>
        <w:t xml:space="preserve">район, с. </w:t>
      </w:r>
      <w:proofErr w:type="gramStart"/>
      <w:r w:rsidR="00DA5B64">
        <w:rPr>
          <w:b/>
          <w:i/>
          <w:sz w:val="28"/>
          <w:szCs w:val="28"/>
        </w:rPr>
        <w:t>Нижнее</w:t>
      </w:r>
      <w:proofErr w:type="gramEnd"/>
      <w:r w:rsidR="00DA5B64">
        <w:rPr>
          <w:b/>
          <w:i/>
          <w:sz w:val="28"/>
          <w:szCs w:val="28"/>
        </w:rPr>
        <w:t xml:space="preserve"> </w:t>
      </w:r>
      <w:proofErr w:type="spellStart"/>
      <w:r w:rsidR="00DA5B64">
        <w:rPr>
          <w:b/>
          <w:i/>
          <w:sz w:val="28"/>
          <w:szCs w:val="28"/>
        </w:rPr>
        <w:t>Инхо</w:t>
      </w:r>
      <w:proofErr w:type="spellEnd"/>
      <w:r>
        <w:rPr>
          <w:b/>
          <w:i/>
          <w:sz w:val="28"/>
          <w:szCs w:val="28"/>
        </w:rPr>
        <w:t xml:space="preserve">, </w:t>
      </w:r>
      <w:r w:rsidRPr="003C3852">
        <w:rPr>
          <w:b/>
          <w:i/>
          <w:sz w:val="28"/>
          <w:szCs w:val="28"/>
        </w:rPr>
        <w:t xml:space="preserve">ул. </w:t>
      </w:r>
      <w:r w:rsidR="00DA5B64">
        <w:rPr>
          <w:b/>
          <w:i/>
          <w:sz w:val="28"/>
          <w:szCs w:val="28"/>
        </w:rPr>
        <w:t>Центральная 74</w:t>
      </w:r>
      <w:r w:rsidRPr="003C3852">
        <w:rPr>
          <w:b/>
          <w:i/>
          <w:sz w:val="28"/>
          <w:szCs w:val="28"/>
        </w:rPr>
        <w:t>,</w:t>
      </w:r>
      <w:r w:rsidR="006D23B6">
        <w:rPr>
          <w:b/>
          <w:i/>
          <w:sz w:val="28"/>
          <w:szCs w:val="28"/>
        </w:rPr>
        <w:t xml:space="preserve"> тел.</w:t>
      </w:r>
      <w:r w:rsidR="00F92984" w:rsidRPr="003A5F14">
        <w:rPr>
          <w:b/>
          <w:i/>
          <w:sz w:val="28"/>
          <w:szCs w:val="28"/>
        </w:rPr>
        <w:t>8</w:t>
      </w:r>
      <w:r w:rsidR="00D02D59">
        <w:rPr>
          <w:b/>
          <w:i/>
          <w:sz w:val="28"/>
          <w:szCs w:val="28"/>
        </w:rPr>
        <w:t>9</w:t>
      </w:r>
      <w:r w:rsidR="00DA5B64">
        <w:rPr>
          <w:b/>
          <w:i/>
          <w:sz w:val="28"/>
          <w:szCs w:val="28"/>
        </w:rPr>
        <w:t>640121011</w:t>
      </w:r>
      <w:r w:rsidR="00D02D59">
        <w:rPr>
          <w:b/>
          <w:i/>
          <w:sz w:val="28"/>
          <w:szCs w:val="28"/>
        </w:rPr>
        <w:t xml:space="preserve">, почта: </w:t>
      </w:r>
      <w:r w:rsidR="000D1DCD" w:rsidRPr="002412A1">
        <w:rPr>
          <w:sz w:val="28"/>
          <w:szCs w:val="28"/>
        </w:rPr>
        <w:t>nijneeinho@yandex.ru</w:t>
      </w:r>
    </w:p>
    <w:p w:rsidR="009E1EC2" w:rsidRPr="009E1EC2" w:rsidRDefault="009E1EC2" w:rsidP="009E1EC2">
      <w:pPr>
        <w:pBdr>
          <w:top w:val="single" w:sz="4" w:space="1" w:color="auto"/>
        </w:pBdr>
        <w:jc w:val="center"/>
        <w:rPr>
          <w:sz w:val="19"/>
          <w:szCs w:val="19"/>
        </w:rPr>
      </w:pPr>
      <w:r w:rsidRPr="009E1EC2">
        <w:rPr>
          <w:sz w:val="19"/>
          <w:szCs w:val="19"/>
        </w:rPr>
        <w:t>(адрес объекта (территории), телефон, факс, электронная почта)</w:t>
      </w:r>
    </w:p>
    <w:p w:rsidR="003A5F14" w:rsidRPr="003C3852" w:rsidRDefault="003A5F14" w:rsidP="003A5F14">
      <w:pPr>
        <w:jc w:val="center"/>
        <w:rPr>
          <w:b/>
          <w:i/>
          <w:sz w:val="28"/>
          <w:szCs w:val="28"/>
        </w:rPr>
      </w:pPr>
      <w:r w:rsidRPr="003C3852">
        <w:rPr>
          <w:b/>
          <w:i/>
          <w:sz w:val="28"/>
          <w:szCs w:val="28"/>
        </w:rPr>
        <w:t>образов</w:t>
      </w:r>
      <w:r w:rsidR="003C5C87">
        <w:rPr>
          <w:b/>
          <w:i/>
          <w:sz w:val="28"/>
          <w:szCs w:val="28"/>
        </w:rPr>
        <w:t>ательный</w:t>
      </w:r>
    </w:p>
    <w:p w:rsidR="009E1EC2" w:rsidRPr="009E1EC2" w:rsidRDefault="009E1EC2" w:rsidP="003A5F14">
      <w:pPr>
        <w:pBdr>
          <w:top w:val="single" w:sz="4" w:space="1" w:color="auto"/>
        </w:pBdr>
        <w:jc w:val="center"/>
        <w:rPr>
          <w:sz w:val="19"/>
          <w:szCs w:val="19"/>
        </w:rPr>
      </w:pPr>
      <w:proofErr w:type="gramStart"/>
      <w:r w:rsidRPr="009E1EC2">
        <w:rPr>
          <w:sz w:val="19"/>
          <w:szCs w:val="19"/>
        </w:rPr>
        <w:t>(основной вид деятельности органа (организации), являющегося правообладателем объекта (территории)</w:t>
      </w:r>
      <w:proofErr w:type="gramEnd"/>
    </w:p>
    <w:p w:rsidR="009E1EC2" w:rsidRPr="003A5F14" w:rsidRDefault="00004FDC" w:rsidP="003A5F14">
      <w:pPr>
        <w:jc w:val="center"/>
        <w:rPr>
          <w:b/>
          <w:i/>
          <w:sz w:val="28"/>
          <w:szCs w:val="28"/>
        </w:rPr>
      </w:pPr>
      <w:r>
        <w:rPr>
          <w:b/>
          <w:i/>
          <w:sz w:val="28"/>
          <w:szCs w:val="28"/>
        </w:rPr>
        <w:t>2</w:t>
      </w:r>
    </w:p>
    <w:p w:rsidR="009E1EC2" w:rsidRPr="009E1EC2" w:rsidRDefault="009E1EC2" w:rsidP="009E1EC2">
      <w:pPr>
        <w:pBdr>
          <w:top w:val="single" w:sz="4" w:space="1" w:color="auto"/>
        </w:pBdr>
        <w:jc w:val="center"/>
        <w:rPr>
          <w:sz w:val="19"/>
          <w:szCs w:val="19"/>
        </w:rPr>
      </w:pPr>
      <w:proofErr w:type="gramStart"/>
      <w:r w:rsidRPr="009E1EC2">
        <w:rPr>
          <w:sz w:val="19"/>
          <w:szCs w:val="19"/>
        </w:rPr>
        <w:t>(категория опасности объекта (территории)</w:t>
      </w:r>
      <w:proofErr w:type="gramEnd"/>
    </w:p>
    <w:p w:rsidR="00266B19" w:rsidRPr="00266B19" w:rsidRDefault="00772254" w:rsidP="00266B19">
      <w:pPr>
        <w:pBdr>
          <w:top w:val="single" w:sz="4" w:space="1" w:color="auto"/>
        </w:pBdr>
        <w:jc w:val="center"/>
        <w:rPr>
          <w:b/>
          <w:sz w:val="28"/>
          <w:szCs w:val="28"/>
        </w:rPr>
      </w:pPr>
      <w:r>
        <w:rPr>
          <w:b/>
          <w:sz w:val="28"/>
          <w:szCs w:val="28"/>
        </w:rPr>
        <w:t>3010</w:t>
      </w:r>
      <w:r w:rsidR="00266B19" w:rsidRPr="00266B19">
        <w:rPr>
          <w:b/>
          <w:sz w:val="28"/>
          <w:szCs w:val="28"/>
        </w:rPr>
        <w:t xml:space="preserve"> м</w:t>
      </w:r>
      <w:proofErr w:type="gramStart"/>
      <w:r w:rsidR="00266B19" w:rsidRPr="00266B19">
        <w:rPr>
          <w:b/>
          <w:sz w:val="28"/>
          <w:szCs w:val="28"/>
          <w:vertAlign w:val="superscript"/>
        </w:rPr>
        <w:t>2</w:t>
      </w:r>
      <w:proofErr w:type="gramEnd"/>
      <w:r w:rsidR="00266B19" w:rsidRPr="00266B19">
        <w:rPr>
          <w:b/>
          <w:sz w:val="28"/>
          <w:szCs w:val="28"/>
        </w:rPr>
        <w:t xml:space="preserve">, периметр </w:t>
      </w:r>
      <w:r>
        <w:rPr>
          <w:b/>
          <w:sz w:val="28"/>
          <w:szCs w:val="28"/>
        </w:rPr>
        <w:t xml:space="preserve">246 </w:t>
      </w:r>
      <w:r w:rsidR="00266B19" w:rsidRPr="00266B19">
        <w:rPr>
          <w:b/>
          <w:sz w:val="28"/>
          <w:szCs w:val="28"/>
        </w:rPr>
        <w:t>м</w:t>
      </w:r>
    </w:p>
    <w:p w:rsidR="009E1EC2" w:rsidRPr="009E1EC2" w:rsidRDefault="009E1EC2" w:rsidP="00266B19">
      <w:pPr>
        <w:pBdr>
          <w:top w:val="single" w:sz="4" w:space="1" w:color="auto"/>
        </w:pBdr>
        <w:jc w:val="center"/>
        <w:rPr>
          <w:sz w:val="19"/>
          <w:szCs w:val="19"/>
        </w:rPr>
      </w:pPr>
      <w:r w:rsidRPr="009E1EC2">
        <w:rPr>
          <w:sz w:val="19"/>
          <w:szCs w:val="19"/>
        </w:rPr>
        <w:t>(общая площадь объекта (территории), кв. метров, протяженность периметра, метров)</w:t>
      </w:r>
    </w:p>
    <w:p w:rsidR="00772254" w:rsidRDefault="00004FDC" w:rsidP="009E1EC2">
      <w:pPr>
        <w:pBdr>
          <w:top w:val="single" w:sz="4" w:space="1" w:color="auto"/>
        </w:pBdr>
        <w:jc w:val="center"/>
        <w:rPr>
          <w:b/>
          <w:sz w:val="28"/>
          <w:szCs w:val="28"/>
          <w:u w:val="single"/>
        </w:rPr>
      </w:pPr>
      <w:r>
        <w:rPr>
          <w:b/>
          <w:sz w:val="28"/>
          <w:szCs w:val="28"/>
          <w:u w:val="single"/>
        </w:rPr>
        <w:t>_</w:t>
      </w:r>
      <w:r w:rsidR="00772254">
        <w:rPr>
          <w:b/>
          <w:sz w:val="28"/>
          <w:szCs w:val="28"/>
          <w:u w:val="single"/>
        </w:rPr>
        <w:t>05 АБ 049125</w:t>
      </w:r>
      <w:r>
        <w:rPr>
          <w:b/>
          <w:sz w:val="28"/>
          <w:szCs w:val="28"/>
          <w:u w:val="single"/>
        </w:rPr>
        <w:t>_</w:t>
      </w:r>
      <w:r w:rsidR="000D1DCD">
        <w:rPr>
          <w:b/>
          <w:sz w:val="28"/>
          <w:szCs w:val="28"/>
          <w:u w:val="single"/>
        </w:rPr>
        <w:t>о</w:t>
      </w:r>
      <w:r w:rsidR="00772254">
        <w:rPr>
          <w:b/>
          <w:sz w:val="28"/>
          <w:szCs w:val="28"/>
          <w:u w:val="single"/>
        </w:rPr>
        <w:t>т 20.04.2015г.</w:t>
      </w:r>
      <w:r>
        <w:rPr>
          <w:b/>
          <w:sz w:val="28"/>
          <w:szCs w:val="28"/>
          <w:u w:val="single"/>
        </w:rPr>
        <w:t>___</w:t>
      </w:r>
      <w:r w:rsidR="00772254">
        <w:rPr>
          <w:b/>
          <w:sz w:val="28"/>
          <w:szCs w:val="28"/>
          <w:u w:val="single"/>
        </w:rPr>
        <w:t>и  №  318261</w:t>
      </w:r>
      <w:r>
        <w:rPr>
          <w:b/>
          <w:sz w:val="28"/>
          <w:szCs w:val="28"/>
          <w:u w:val="single"/>
        </w:rPr>
        <w:t>__</w:t>
      </w:r>
      <w:r w:rsidR="00772254">
        <w:rPr>
          <w:b/>
          <w:sz w:val="28"/>
          <w:szCs w:val="28"/>
          <w:u w:val="single"/>
        </w:rPr>
        <w:t>от</w:t>
      </w:r>
      <w:r w:rsidR="000D1DCD">
        <w:rPr>
          <w:b/>
          <w:sz w:val="28"/>
          <w:szCs w:val="28"/>
          <w:u w:val="single"/>
        </w:rPr>
        <w:t xml:space="preserve"> </w:t>
      </w:r>
      <w:r w:rsidR="00772254">
        <w:rPr>
          <w:b/>
          <w:sz w:val="28"/>
          <w:szCs w:val="28"/>
          <w:u w:val="single"/>
        </w:rPr>
        <w:t>16.05.2016г.</w:t>
      </w:r>
      <w:r w:rsidR="00FA534C">
        <w:rPr>
          <w:b/>
          <w:sz w:val="28"/>
          <w:szCs w:val="28"/>
          <w:u w:val="single"/>
        </w:rPr>
        <w:t xml:space="preserve"> </w:t>
      </w:r>
    </w:p>
    <w:p w:rsidR="009E1EC2" w:rsidRPr="009E1EC2" w:rsidRDefault="009E1EC2" w:rsidP="009E1EC2">
      <w:pPr>
        <w:pBdr>
          <w:top w:val="single" w:sz="4" w:space="1" w:color="auto"/>
        </w:pBdr>
        <w:jc w:val="center"/>
        <w:rPr>
          <w:sz w:val="19"/>
          <w:szCs w:val="19"/>
        </w:rPr>
      </w:pPr>
      <w:r w:rsidRPr="009E1EC2">
        <w:rPr>
          <w:sz w:val="19"/>
          <w:szCs w:val="19"/>
        </w:rPr>
        <w:t xml:space="preserve">свидетельство о государственной регистрации права на пользование земельным участком </w:t>
      </w:r>
      <w:r>
        <w:rPr>
          <w:sz w:val="19"/>
          <w:szCs w:val="19"/>
        </w:rPr>
        <w:br/>
      </w:r>
      <w:r w:rsidRPr="009E1EC2">
        <w:rPr>
          <w:sz w:val="19"/>
          <w:szCs w:val="19"/>
        </w:rPr>
        <w:t>и свидетельство о праве пользования объектом недвижимости, номер и дата их выдачи)</w:t>
      </w:r>
    </w:p>
    <w:p w:rsidR="00955669" w:rsidRPr="000F33F8" w:rsidRDefault="00772254" w:rsidP="009E1EC2">
      <w:pPr>
        <w:rPr>
          <w:b/>
          <w:color w:val="0000FF"/>
          <w:sz w:val="28"/>
          <w:szCs w:val="28"/>
          <w:u w:val="single"/>
        </w:rPr>
      </w:pPr>
      <w:proofErr w:type="spellStart"/>
      <w:r>
        <w:rPr>
          <w:b/>
          <w:sz w:val="28"/>
          <w:szCs w:val="28"/>
        </w:rPr>
        <w:t>Джамалудинов</w:t>
      </w:r>
      <w:proofErr w:type="spellEnd"/>
      <w:r>
        <w:rPr>
          <w:b/>
          <w:sz w:val="28"/>
          <w:szCs w:val="28"/>
        </w:rPr>
        <w:t xml:space="preserve"> Магомед </w:t>
      </w:r>
      <w:proofErr w:type="spellStart"/>
      <w:r>
        <w:rPr>
          <w:b/>
          <w:sz w:val="28"/>
          <w:szCs w:val="28"/>
        </w:rPr>
        <w:t>Ахмедович</w:t>
      </w:r>
      <w:proofErr w:type="spellEnd"/>
      <w:r w:rsidR="00955669">
        <w:rPr>
          <w:b/>
          <w:sz w:val="28"/>
          <w:szCs w:val="28"/>
        </w:rPr>
        <w:t>, тел:</w:t>
      </w:r>
      <w:r w:rsidR="000F33F8">
        <w:rPr>
          <w:b/>
          <w:sz w:val="28"/>
          <w:szCs w:val="28"/>
        </w:rPr>
        <w:t>89</w:t>
      </w:r>
      <w:r>
        <w:rPr>
          <w:b/>
          <w:sz w:val="28"/>
          <w:szCs w:val="28"/>
        </w:rPr>
        <w:t xml:space="preserve">640121011 </w:t>
      </w:r>
      <w:proofErr w:type="spellStart"/>
      <w:r>
        <w:rPr>
          <w:b/>
          <w:sz w:val="28"/>
          <w:szCs w:val="28"/>
          <w:lang w:val="en-US"/>
        </w:rPr>
        <w:t>d</w:t>
      </w:r>
      <w:r w:rsidR="00F23289">
        <w:rPr>
          <w:b/>
          <w:sz w:val="28"/>
          <w:szCs w:val="28"/>
          <w:lang w:val="en-US"/>
        </w:rPr>
        <w:t>g</w:t>
      </w:r>
      <w:r>
        <w:rPr>
          <w:b/>
          <w:sz w:val="28"/>
          <w:szCs w:val="28"/>
          <w:lang w:val="en-US"/>
        </w:rPr>
        <w:t>amajudinov</w:t>
      </w:r>
      <w:proofErr w:type="spellEnd"/>
      <w:r w:rsidRPr="00772254">
        <w:rPr>
          <w:b/>
          <w:sz w:val="28"/>
          <w:szCs w:val="28"/>
        </w:rPr>
        <w:t xml:space="preserve"> </w:t>
      </w:r>
      <w:proofErr w:type="spellStart"/>
      <w:r>
        <w:rPr>
          <w:b/>
          <w:sz w:val="28"/>
          <w:szCs w:val="28"/>
          <w:lang w:val="en-US"/>
        </w:rPr>
        <w:t>ma</w:t>
      </w:r>
      <w:r w:rsidR="00F23289">
        <w:rPr>
          <w:b/>
          <w:sz w:val="28"/>
          <w:szCs w:val="28"/>
          <w:lang w:val="en-US"/>
        </w:rPr>
        <w:t>gomed</w:t>
      </w:r>
      <w:proofErr w:type="spellEnd"/>
      <w:r w:rsidR="003B7C67">
        <w:fldChar w:fldCharType="begin"/>
      </w:r>
      <w:r w:rsidR="002019E3">
        <w:instrText>HYPERLINK "mailto:school.kijani@mail.ru"</w:instrText>
      </w:r>
      <w:r w:rsidR="003B7C67">
        <w:fldChar w:fldCharType="end"/>
      </w:r>
      <w:r w:rsidR="000F33F8" w:rsidRPr="000F33F8">
        <w:rPr>
          <w:rStyle w:val="af0"/>
          <w:b/>
          <w:sz w:val="28"/>
          <w:szCs w:val="28"/>
        </w:rPr>
        <w:t>@</w:t>
      </w:r>
      <w:r w:rsidR="000F33F8">
        <w:rPr>
          <w:rStyle w:val="af0"/>
          <w:b/>
          <w:sz w:val="28"/>
          <w:szCs w:val="28"/>
          <w:lang w:val="en-US"/>
        </w:rPr>
        <w:t>mail</w:t>
      </w:r>
      <w:r w:rsidR="000F33F8" w:rsidRPr="000F33F8">
        <w:rPr>
          <w:rStyle w:val="af0"/>
          <w:b/>
          <w:sz w:val="28"/>
          <w:szCs w:val="28"/>
        </w:rPr>
        <w:t>.</w:t>
      </w:r>
      <w:proofErr w:type="spellStart"/>
      <w:r w:rsidR="000F33F8">
        <w:rPr>
          <w:rStyle w:val="af0"/>
          <w:b/>
          <w:sz w:val="28"/>
          <w:szCs w:val="28"/>
          <w:lang w:val="en-US"/>
        </w:rPr>
        <w:t>ru</w:t>
      </w:r>
      <w:proofErr w:type="spellEnd"/>
    </w:p>
    <w:p w:rsidR="009E1EC2" w:rsidRPr="002F3732" w:rsidRDefault="009E1EC2" w:rsidP="000945AF">
      <w:pPr>
        <w:pBdr>
          <w:top w:val="single" w:sz="4" w:space="1" w:color="auto"/>
        </w:pBdr>
        <w:jc w:val="center"/>
        <w:rPr>
          <w:sz w:val="19"/>
          <w:szCs w:val="19"/>
        </w:rPr>
      </w:pPr>
      <w:proofErr w:type="gramStart"/>
      <w:r w:rsidRPr="000945AF">
        <w:rPr>
          <w:sz w:val="19"/>
          <w:szCs w:val="19"/>
        </w:rPr>
        <w:t xml:space="preserve">(ф.и.о. должностного лица, осуществляющего непосредственное руководство деятельностью работников </w:t>
      </w:r>
      <w:r w:rsidR="000945AF">
        <w:rPr>
          <w:sz w:val="19"/>
          <w:szCs w:val="19"/>
        </w:rPr>
        <w:br/>
      </w:r>
      <w:r w:rsidRPr="000945AF">
        <w:rPr>
          <w:sz w:val="19"/>
          <w:szCs w:val="19"/>
        </w:rPr>
        <w:t>на объекте (территории), служебный (мобильный) телефон, факс, электронная почта)</w:t>
      </w:r>
      <w:proofErr w:type="gramEnd"/>
    </w:p>
    <w:p w:rsidR="00A87C04" w:rsidRPr="005951FE" w:rsidRDefault="00F23289" w:rsidP="00A87C04">
      <w:pPr>
        <w:pBdr>
          <w:top w:val="single" w:sz="4" w:space="1" w:color="auto"/>
        </w:pBdr>
        <w:jc w:val="center"/>
        <w:rPr>
          <w:b/>
          <w:i/>
          <w:sz w:val="24"/>
          <w:szCs w:val="28"/>
        </w:rPr>
      </w:pPr>
      <w:r w:rsidRPr="005951FE">
        <w:rPr>
          <w:b/>
          <w:i/>
          <w:sz w:val="24"/>
          <w:szCs w:val="28"/>
        </w:rPr>
        <w:t xml:space="preserve">Магомедов </w:t>
      </w:r>
      <w:proofErr w:type="spellStart"/>
      <w:r w:rsidRPr="005951FE">
        <w:rPr>
          <w:b/>
          <w:i/>
          <w:sz w:val="24"/>
          <w:szCs w:val="28"/>
        </w:rPr>
        <w:t>Гаджимурад</w:t>
      </w:r>
      <w:proofErr w:type="spellEnd"/>
      <w:r w:rsidRPr="005951FE">
        <w:rPr>
          <w:b/>
          <w:i/>
          <w:sz w:val="24"/>
          <w:szCs w:val="28"/>
        </w:rPr>
        <w:t xml:space="preserve"> </w:t>
      </w:r>
      <w:proofErr w:type="spellStart"/>
      <w:r w:rsidRPr="005951FE">
        <w:rPr>
          <w:b/>
          <w:i/>
          <w:sz w:val="24"/>
          <w:szCs w:val="28"/>
        </w:rPr>
        <w:t>Сайгидмагомедович</w:t>
      </w:r>
      <w:proofErr w:type="spellEnd"/>
      <w:r w:rsidR="003C5C87" w:rsidRPr="005951FE">
        <w:rPr>
          <w:b/>
          <w:i/>
          <w:sz w:val="24"/>
          <w:szCs w:val="28"/>
        </w:rPr>
        <w:t xml:space="preserve"> - г</w:t>
      </w:r>
      <w:r w:rsidR="00A87C04" w:rsidRPr="005951FE">
        <w:rPr>
          <w:b/>
          <w:i/>
          <w:sz w:val="24"/>
          <w:szCs w:val="28"/>
        </w:rPr>
        <w:t xml:space="preserve">лава </w:t>
      </w:r>
      <w:r w:rsidR="00496C09" w:rsidRPr="005951FE">
        <w:rPr>
          <w:b/>
          <w:i/>
          <w:sz w:val="24"/>
          <w:szCs w:val="28"/>
        </w:rPr>
        <w:t>МР</w:t>
      </w:r>
      <w:r w:rsidR="00A87C04" w:rsidRPr="005951FE">
        <w:rPr>
          <w:b/>
          <w:i/>
          <w:sz w:val="24"/>
          <w:szCs w:val="28"/>
        </w:rPr>
        <w:t xml:space="preserve"> «</w:t>
      </w:r>
      <w:proofErr w:type="spellStart"/>
      <w:r w:rsidRPr="005951FE">
        <w:rPr>
          <w:b/>
          <w:i/>
          <w:sz w:val="24"/>
          <w:szCs w:val="28"/>
        </w:rPr>
        <w:t>Гумбетовский</w:t>
      </w:r>
      <w:proofErr w:type="spellEnd"/>
      <w:r w:rsidRPr="005951FE">
        <w:rPr>
          <w:b/>
          <w:i/>
          <w:sz w:val="24"/>
          <w:szCs w:val="28"/>
        </w:rPr>
        <w:t xml:space="preserve"> </w:t>
      </w:r>
      <w:r w:rsidR="00A87C04" w:rsidRPr="005951FE">
        <w:rPr>
          <w:b/>
          <w:i/>
          <w:sz w:val="24"/>
          <w:szCs w:val="28"/>
        </w:rPr>
        <w:t xml:space="preserve"> район»</w:t>
      </w:r>
      <w:r w:rsidR="00496C09" w:rsidRPr="005951FE">
        <w:rPr>
          <w:b/>
          <w:i/>
          <w:sz w:val="24"/>
          <w:szCs w:val="28"/>
        </w:rPr>
        <w:t xml:space="preserve">, </w:t>
      </w:r>
    </w:p>
    <w:p w:rsidR="00496C09" w:rsidRPr="005951FE" w:rsidRDefault="00496C09" w:rsidP="00A87C04">
      <w:pPr>
        <w:pBdr>
          <w:top w:val="single" w:sz="4" w:space="1" w:color="auto"/>
        </w:pBdr>
        <w:jc w:val="center"/>
        <w:rPr>
          <w:sz w:val="18"/>
          <w:szCs w:val="19"/>
        </w:rPr>
      </w:pPr>
      <w:r w:rsidRPr="005951FE">
        <w:rPr>
          <w:b/>
          <w:i/>
          <w:sz w:val="24"/>
          <w:szCs w:val="28"/>
        </w:rPr>
        <w:t xml:space="preserve">Тел. </w:t>
      </w:r>
      <w:r w:rsidR="00141529" w:rsidRPr="005951FE">
        <w:rPr>
          <w:b/>
          <w:i/>
          <w:sz w:val="24"/>
          <w:szCs w:val="28"/>
        </w:rPr>
        <w:t>8(272) 2- 62-00</w:t>
      </w:r>
      <w:r w:rsidRPr="005951FE">
        <w:rPr>
          <w:b/>
          <w:i/>
          <w:sz w:val="24"/>
          <w:szCs w:val="28"/>
        </w:rPr>
        <w:t>,</w:t>
      </w:r>
      <w:r w:rsidR="00141529" w:rsidRPr="005951FE">
        <w:rPr>
          <w:rFonts w:ascii="Arial" w:hAnsi="Arial" w:cs="Arial"/>
          <w:sz w:val="22"/>
          <w:szCs w:val="23"/>
          <w:shd w:val="clear" w:color="auto" w:fill="1A1A1A"/>
        </w:rPr>
        <w:t xml:space="preserve">  </w:t>
      </w:r>
      <w:r w:rsidR="00141529" w:rsidRPr="005951FE">
        <w:rPr>
          <w:rStyle w:val="af3"/>
          <w:rFonts w:ascii="Arial" w:hAnsi="Arial" w:cs="Arial"/>
          <w:sz w:val="22"/>
          <w:szCs w:val="23"/>
          <w:shd w:val="clear" w:color="auto" w:fill="1A1A1A"/>
        </w:rPr>
        <w:t>m.o.gumbet@mail.ru</w:t>
      </w:r>
    </w:p>
    <w:p w:rsidR="009E1EC2" w:rsidRPr="000945AF" w:rsidRDefault="009E1EC2" w:rsidP="000945AF">
      <w:pPr>
        <w:pBdr>
          <w:top w:val="single" w:sz="4" w:space="1" w:color="auto"/>
        </w:pBdr>
        <w:ind w:right="113"/>
        <w:jc w:val="center"/>
        <w:rPr>
          <w:sz w:val="19"/>
          <w:szCs w:val="19"/>
        </w:rPr>
      </w:pPr>
      <w:proofErr w:type="gramStart"/>
      <w:r w:rsidRPr="000945AF">
        <w:rPr>
          <w:sz w:val="19"/>
          <w:szCs w:val="19"/>
        </w:rPr>
        <w:t xml:space="preserve">(ф.и.о. руководителя органа (организации), являющегося </w:t>
      </w:r>
      <w:proofErr w:type="spellStart"/>
      <w:r w:rsidRPr="000945AF">
        <w:rPr>
          <w:sz w:val="19"/>
          <w:szCs w:val="19"/>
        </w:rPr>
        <w:t>правообладателемобъекта</w:t>
      </w:r>
      <w:proofErr w:type="spellEnd"/>
      <w:r w:rsidRPr="000945AF">
        <w:rPr>
          <w:sz w:val="19"/>
          <w:szCs w:val="19"/>
        </w:rPr>
        <w:t xml:space="preserve"> (территории), служебный (мобильный) телефон, электронная почта)</w:t>
      </w:r>
      <w:proofErr w:type="gramEnd"/>
    </w:p>
    <w:p w:rsidR="00715D1B" w:rsidRPr="00EC72B9" w:rsidRDefault="00715D1B">
      <w:pPr>
        <w:spacing w:before="360" w:after="360"/>
        <w:jc w:val="center"/>
        <w:rPr>
          <w:b/>
          <w:sz w:val="28"/>
          <w:szCs w:val="28"/>
        </w:rPr>
      </w:pPr>
      <w:r w:rsidRPr="00EC72B9">
        <w:rPr>
          <w:b/>
          <w:sz w:val="28"/>
          <w:szCs w:val="28"/>
          <w:lang w:val="en-US"/>
        </w:rPr>
        <w:t>II</w:t>
      </w:r>
      <w:r w:rsidRPr="00EC72B9">
        <w:rPr>
          <w:b/>
          <w:sz w:val="28"/>
          <w:szCs w:val="28"/>
        </w:rPr>
        <w:t xml:space="preserve">. </w:t>
      </w:r>
      <w:r w:rsidR="008A22FB" w:rsidRPr="00EC72B9">
        <w:rPr>
          <w:b/>
          <w:sz w:val="28"/>
          <w:szCs w:val="28"/>
        </w:rPr>
        <w:t>Сведения о работниках объекта (территории), обучающихся и иных лицах, находящихся на объекте (территории)</w:t>
      </w:r>
    </w:p>
    <w:p w:rsidR="008A22FB" w:rsidRPr="00496C09" w:rsidRDefault="008A22FB" w:rsidP="00567221">
      <w:pPr>
        <w:ind w:left="567"/>
        <w:rPr>
          <w:b/>
          <w:i/>
          <w:sz w:val="28"/>
          <w:szCs w:val="28"/>
        </w:rPr>
      </w:pPr>
      <w:r>
        <w:rPr>
          <w:sz w:val="28"/>
          <w:szCs w:val="28"/>
        </w:rPr>
        <w:t>1. Режим работы объекта (территории</w:t>
      </w:r>
      <w:proofErr w:type="gramStart"/>
      <w:r>
        <w:rPr>
          <w:sz w:val="28"/>
          <w:szCs w:val="28"/>
        </w:rPr>
        <w:t>)</w:t>
      </w:r>
      <w:r w:rsidR="00A87C04" w:rsidRPr="00A87C04">
        <w:rPr>
          <w:b/>
          <w:i/>
          <w:sz w:val="28"/>
          <w:szCs w:val="28"/>
        </w:rPr>
        <w:t>с</w:t>
      </w:r>
      <w:proofErr w:type="gramEnd"/>
      <w:r w:rsidR="00A87C04" w:rsidRPr="00A87C04">
        <w:rPr>
          <w:b/>
          <w:i/>
          <w:sz w:val="28"/>
          <w:szCs w:val="28"/>
        </w:rPr>
        <w:t xml:space="preserve"> </w:t>
      </w:r>
      <w:r w:rsidR="00266B19" w:rsidRPr="00266B19">
        <w:rPr>
          <w:b/>
          <w:i/>
          <w:sz w:val="28"/>
          <w:szCs w:val="28"/>
        </w:rPr>
        <w:t>8:00 - 1</w:t>
      </w:r>
      <w:r w:rsidR="00146488">
        <w:rPr>
          <w:b/>
          <w:i/>
          <w:sz w:val="28"/>
          <w:szCs w:val="28"/>
        </w:rPr>
        <w:t>7</w:t>
      </w:r>
      <w:r w:rsidR="00266B19" w:rsidRPr="00266B19">
        <w:rPr>
          <w:b/>
          <w:i/>
          <w:sz w:val="28"/>
          <w:szCs w:val="28"/>
        </w:rPr>
        <w:t>:</w:t>
      </w:r>
      <w:r w:rsidR="00146488">
        <w:rPr>
          <w:b/>
          <w:i/>
          <w:sz w:val="28"/>
          <w:szCs w:val="28"/>
        </w:rPr>
        <w:t>00</w:t>
      </w:r>
      <w:r w:rsidR="00496C09">
        <w:rPr>
          <w:sz w:val="28"/>
          <w:szCs w:val="28"/>
        </w:rPr>
        <w:t xml:space="preserve">, </w:t>
      </w:r>
      <w:r w:rsidR="00496C09" w:rsidRPr="00496C09">
        <w:rPr>
          <w:b/>
          <w:i/>
          <w:sz w:val="28"/>
          <w:szCs w:val="28"/>
        </w:rPr>
        <w:t>шестидневная рабочая неделя</w:t>
      </w:r>
    </w:p>
    <w:p w:rsidR="008A22FB" w:rsidRPr="000945AF" w:rsidRDefault="00145AEC" w:rsidP="00353354">
      <w:pPr>
        <w:pBdr>
          <w:top w:val="single" w:sz="4" w:space="1" w:color="auto"/>
        </w:pBdr>
        <w:spacing w:after="360"/>
        <w:ind w:right="113"/>
        <w:jc w:val="center"/>
        <w:rPr>
          <w:sz w:val="19"/>
          <w:szCs w:val="19"/>
        </w:rPr>
      </w:pPr>
      <w:r>
        <w:rPr>
          <w:sz w:val="19"/>
          <w:szCs w:val="19"/>
        </w:rPr>
        <w:t>(продолжительность, начало (окончание) рабочего дня)</w:t>
      </w:r>
    </w:p>
    <w:p w:rsidR="00715D1B" w:rsidRDefault="00995A7F">
      <w:pPr>
        <w:tabs>
          <w:tab w:val="right" w:pos="8789"/>
        </w:tabs>
        <w:ind w:firstLine="567"/>
        <w:jc w:val="both"/>
        <w:rPr>
          <w:sz w:val="28"/>
          <w:szCs w:val="28"/>
        </w:rPr>
      </w:pPr>
      <w:r>
        <w:rPr>
          <w:sz w:val="28"/>
          <w:szCs w:val="28"/>
        </w:rPr>
        <w:t>2</w:t>
      </w:r>
      <w:r w:rsidR="00715D1B">
        <w:rPr>
          <w:sz w:val="28"/>
          <w:szCs w:val="28"/>
        </w:rPr>
        <w:t>. </w:t>
      </w:r>
      <w:r>
        <w:rPr>
          <w:sz w:val="28"/>
          <w:szCs w:val="28"/>
        </w:rPr>
        <w:t>Общее количество</w:t>
      </w:r>
      <w:r w:rsidR="00715D1B">
        <w:rPr>
          <w:sz w:val="28"/>
          <w:szCs w:val="28"/>
        </w:rPr>
        <w:t xml:space="preserve"> работников объекта (территории) </w:t>
      </w:r>
      <w:r w:rsidR="00146488">
        <w:rPr>
          <w:b/>
          <w:sz w:val="28"/>
          <w:szCs w:val="28"/>
        </w:rPr>
        <w:t>33</w:t>
      </w:r>
      <w:r>
        <w:rPr>
          <w:sz w:val="28"/>
          <w:szCs w:val="28"/>
        </w:rPr>
        <w:tab/>
        <w:t>.</w:t>
      </w:r>
    </w:p>
    <w:p w:rsidR="00715D1B" w:rsidRDefault="00715D1B" w:rsidP="0068517A">
      <w:pPr>
        <w:pBdr>
          <w:top w:val="single" w:sz="4" w:space="1" w:color="auto"/>
        </w:pBdr>
        <w:spacing w:after="240"/>
        <w:ind w:left="7309" w:right="113"/>
        <w:jc w:val="center"/>
        <w:rPr>
          <w:sz w:val="19"/>
          <w:szCs w:val="19"/>
        </w:rPr>
      </w:pPr>
      <w:r>
        <w:rPr>
          <w:sz w:val="19"/>
          <w:szCs w:val="19"/>
        </w:rPr>
        <w:t>(человек)</w:t>
      </w:r>
    </w:p>
    <w:p w:rsidR="00353354" w:rsidRPr="00353354" w:rsidRDefault="00995A7F" w:rsidP="00353354">
      <w:pPr>
        <w:ind w:firstLine="567"/>
        <w:jc w:val="both"/>
        <w:rPr>
          <w:sz w:val="2"/>
          <w:szCs w:val="2"/>
        </w:rPr>
      </w:pPr>
      <w:r>
        <w:rPr>
          <w:sz w:val="28"/>
          <w:szCs w:val="28"/>
        </w:rPr>
        <w:t>3. </w:t>
      </w:r>
      <w:r w:rsidRPr="00995A7F">
        <w:rPr>
          <w:sz w:val="28"/>
          <w:szCs w:val="28"/>
        </w:rPr>
        <w:t>Среднее количество находящихся на объекте (территории) в течение дня</w:t>
      </w:r>
      <w:r w:rsidR="00146488">
        <w:rPr>
          <w:sz w:val="28"/>
          <w:szCs w:val="28"/>
        </w:rPr>
        <w:t xml:space="preserve"> </w:t>
      </w:r>
      <w:r w:rsidRPr="00995A7F">
        <w:rPr>
          <w:sz w:val="28"/>
          <w:szCs w:val="28"/>
        </w:rPr>
        <w:t>работников, обучающихся и иных лиц, в том числе арендаторов, лиц,</w:t>
      </w:r>
      <w:r w:rsidR="00146488">
        <w:rPr>
          <w:sz w:val="28"/>
          <w:szCs w:val="28"/>
        </w:rPr>
        <w:t xml:space="preserve"> </w:t>
      </w:r>
      <w:r w:rsidRPr="00995A7F">
        <w:rPr>
          <w:sz w:val="28"/>
          <w:szCs w:val="28"/>
        </w:rPr>
        <w:t xml:space="preserve">осуществляющих безвозмездное пользование </w:t>
      </w:r>
      <w:r w:rsidR="00353354">
        <w:rPr>
          <w:sz w:val="28"/>
          <w:szCs w:val="28"/>
        </w:rPr>
        <w:br/>
      </w:r>
    </w:p>
    <w:p w:rsidR="0068517A" w:rsidRPr="0068517A" w:rsidRDefault="00995A7F" w:rsidP="00353354">
      <w:pPr>
        <w:keepNext/>
        <w:jc w:val="both"/>
        <w:rPr>
          <w:sz w:val="2"/>
          <w:szCs w:val="2"/>
        </w:rPr>
      </w:pPr>
      <w:r w:rsidRPr="00995A7F">
        <w:rPr>
          <w:sz w:val="28"/>
          <w:szCs w:val="28"/>
        </w:rPr>
        <w:t>имуществом, находящимся на объект</w:t>
      </w:r>
      <w:proofErr w:type="gramStart"/>
      <w:r w:rsidRPr="00995A7F">
        <w:rPr>
          <w:sz w:val="28"/>
          <w:szCs w:val="28"/>
        </w:rPr>
        <w:t>е(</w:t>
      </w:r>
      <w:proofErr w:type="gramEnd"/>
      <w:r w:rsidRPr="00995A7F">
        <w:rPr>
          <w:sz w:val="28"/>
          <w:szCs w:val="28"/>
        </w:rPr>
        <w:t xml:space="preserve">территории), сотрудников </w:t>
      </w:r>
      <w:r>
        <w:rPr>
          <w:sz w:val="28"/>
          <w:szCs w:val="28"/>
        </w:rPr>
        <w:br/>
      </w:r>
    </w:p>
    <w:tbl>
      <w:tblPr>
        <w:tblW w:w="0" w:type="auto"/>
        <w:tblLayout w:type="fixed"/>
        <w:tblCellMar>
          <w:left w:w="28" w:type="dxa"/>
          <w:right w:w="28" w:type="dxa"/>
        </w:tblCellMar>
        <w:tblLook w:val="0000"/>
      </w:tblPr>
      <w:tblGrid>
        <w:gridCol w:w="2954"/>
        <w:gridCol w:w="2268"/>
        <w:gridCol w:w="360"/>
      </w:tblGrid>
      <w:tr w:rsidR="0068517A" w:rsidTr="000251E2">
        <w:trPr>
          <w:cantSplit/>
        </w:trPr>
        <w:tc>
          <w:tcPr>
            <w:tcW w:w="2954" w:type="dxa"/>
            <w:vAlign w:val="bottom"/>
          </w:tcPr>
          <w:p w:rsidR="0068517A" w:rsidRDefault="0068517A" w:rsidP="0068517A">
            <w:pPr>
              <w:keepNext/>
              <w:rPr>
                <w:sz w:val="28"/>
                <w:szCs w:val="28"/>
              </w:rPr>
            </w:pPr>
            <w:r>
              <w:rPr>
                <w:sz w:val="28"/>
                <w:szCs w:val="28"/>
              </w:rPr>
              <w:t>о</w:t>
            </w:r>
            <w:r w:rsidRPr="00995A7F">
              <w:rPr>
                <w:sz w:val="28"/>
                <w:szCs w:val="28"/>
              </w:rPr>
              <w:t>хранных организаций</w:t>
            </w:r>
          </w:p>
        </w:tc>
        <w:tc>
          <w:tcPr>
            <w:tcW w:w="2268" w:type="dxa"/>
            <w:tcBorders>
              <w:bottom w:val="single" w:sz="4" w:space="0" w:color="auto"/>
            </w:tcBorders>
            <w:vAlign w:val="bottom"/>
          </w:tcPr>
          <w:p w:rsidR="0068517A" w:rsidRPr="00A87C04" w:rsidRDefault="00B36DFF" w:rsidP="0068517A">
            <w:pPr>
              <w:keepNext/>
              <w:jc w:val="center"/>
              <w:rPr>
                <w:b/>
                <w:sz w:val="28"/>
                <w:szCs w:val="28"/>
              </w:rPr>
            </w:pPr>
            <w:r>
              <w:rPr>
                <w:b/>
                <w:sz w:val="28"/>
                <w:szCs w:val="28"/>
              </w:rPr>
              <w:t>145</w:t>
            </w:r>
          </w:p>
        </w:tc>
        <w:tc>
          <w:tcPr>
            <w:tcW w:w="360" w:type="dxa"/>
            <w:vAlign w:val="bottom"/>
          </w:tcPr>
          <w:p w:rsidR="0068517A" w:rsidRDefault="0068517A" w:rsidP="0068517A">
            <w:pPr>
              <w:keepNext/>
              <w:rPr>
                <w:sz w:val="28"/>
                <w:szCs w:val="28"/>
              </w:rPr>
            </w:pPr>
            <w:r>
              <w:rPr>
                <w:sz w:val="28"/>
                <w:szCs w:val="28"/>
              </w:rPr>
              <w:t>.</w:t>
            </w:r>
          </w:p>
        </w:tc>
      </w:tr>
      <w:tr w:rsidR="0068517A" w:rsidRPr="0068517A" w:rsidTr="008354ED">
        <w:trPr>
          <w:cantSplit/>
        </w:trPr>
        <w:tc>
          <w:tcPr>
            <w:tcW w:w="2954" w:type="dxa"/>
          </w:tcPr>
          <w:p w:rsidR="0068517A" w:rsidRPr="00543109" w:rsidRDefault="0068517A" w:rsidP="008354ED">
            <w:pPr>
              <w:rPr>
                <w:sz w:val="24"/>
                <w:szCs w:val="24"/>
              </w:rPr>
            </w:pPr>
          </w:p>
        </w:tc>
        <w:tc>
          <w:tcPr>
            <w:tcW w:w="2268" w:type="dxa"/>
            <w:tcBorders>
              <w:top w:val="single" w:sz="4" w:space="0" w:color="auto"/>
            </w:tcBorders>
          </w:tcPr>
          <w:p w:rsidR="0068517A" w:rsidRPr="0068517A" w:rsidRDefault="0068517A" w:rsidP="008354ED">
            <w:pPr>
              <w:jc w:val="center"/>
              <w:rPr>
                <w:sz w:val="19"/>
                <w:szCs w:val="19"/>
              </w:rPr>
            </w:pPr>
            <w:r w:rsidRPr="0068517A">
              <w:rPr>
                <w:sz w:val="19"/>
                <w:szCs w:val="19"/>
              </w:rPr>
              <w:t>(человек)</w:t>
            </w:r>
          </w:p>
        </w:tc>
        <w:tc>
          <w:tcPr>
            <w:tcW w:w="360" w:type="dxa"/>
          </w:tcPr>
          <w:p w:rsidR="0068517A" w:rsidRPr="0068517A" w:rsidRDefault="0068517A" w:rsidP="008354ED">
            <w:pPr>
              <w:jc w:val="center"/>
              <w:rPr>
                <w:sz w:val="19"/>
                <w:szCs w:val="19"/>
              </w:rPr>
            </w:pPr>
          </w:p>
        </w:tc>
      </w:tr>
    </w:tbl>
    <w:p w:rsidR="000251E2" w:rsidRPr="008354ED" w:rsidRDefault="00995A7F" w:rsidP="008354ED">
      <w:pPr>
        <w:ind w:firstLine="567"/>
        <w:jc w:val="both"/>
        <w:rPr>
          <w:spacing w:val="-4"/>
          <w:sz w:val="2"/>
          <w:szCs w:val="2"/>
        </w:rPr>
      </w:pPr>
      <w:r w:rsidRPr="008354ED">
        <w:rPr>
          <w:spacing w:val="-4"/>
          <w:sz w:val="28"/>
          <w:szCs w:val="28"/>
        </w:rPr>
        <w:t>4.</w:t>
      </w:r>
      <w:r w:rsidR="00447DD8" w:rsidRPr="008354ED">
        <w:rPr>
          <w:spacing w:val="-4"/>
          <w:sz w:val="28"/>
          <w:szCs w:val="28"/>
        </w:rPr>
        <w:t> </w:t>
      </w:r>
      <w:r w:rsidRPr="008354ED">
        <w:rPr>
          <w:spacing w:val="-4"/>
          <w:sz w:val="28"/>
          <w:szCs w:val="28"/>
        </w:rPr>
        <w:t>Среднее количество находящихся на объекте (территории) в не</w:t>
      </w:r>
      <w:r w:rsidR="00B36DFF">
        <w:rPr>
          <w:spacing w:val="-4"/>
          <w:sz w:val="28"/>
          <w:szCs w:val="28"/>
        </w:rPr>
        <w:t xml:space="preserve"> </w:t>
      </w:r>
      <w:r w:rsidRPr="008354ED">
        <w:rPr>
          <w:spacing w:val="-4"/>
          <w:sz w:val="28"/>
          <w:szCs w:val="28"/>
        </w:rPr>
        <w:t>рабочее</w:t>
      </w:r>
      <w:r w:rsidR="00B36DFF">
        <w:rPr>
          <w:spacing w:val="-4"/>
          <w:sz w:val="28"/>
          <w:szCs w:val="28"/>
        </w:rPr>
        <w:t xml:space="preserve"> </w:t>
      </w:r>
      <w:r w:rsidRPr="008354ED">
        <w:rPr>
          <w:spacing w:val="-4"/>
          <w:sz w:val="28"/>
          <w:szCs w:val="28"/>
        </w:rPr>
        <w:t>время, ночью, в выходные и праздничные дни работников, обучающихся и иных</w:t>
      </w:r>
      <w:r w:rsidR="00B36DFF">
        <w:rPr>
          <w:spacing w:val="-4"/>
          <w:sz w:val="28"/>
          <w:szCs w:val="28"/>
        </w:rPr>
        <w:t xml:space="preserve"> </w:t>
      </w:r>
      <w:r w:rsidRPr="008354ED">
        <w:rPr>
          <w:spacing w:val="-4"/>
          <w:sz w:val="28"/>
          <w:szCs w:val="28"/>
        </w:rPr>
        <w:t xml:space="preserve">лиц, в том </w:t>
      </w:r>
      <w:r w:rsidRPr="008354ED">
        <w:rPr>
          <w:spacing w:val="-4"/>
          <w:sz w:val="28"/>
          <w:szCs w:val="28"/>
        </w:rPr>
        <w:lastRenderedPageBreak/>
        <w:t>числе арендаторов, лиц, осуществляющих безвозмездное пользование</w:t>
      </w:r>
      <w:r w:rsidR="00B36DFF">
        <w:rPr>
          <w:spacing w:val="-4"/>
          <w:sz w:val="28"/>
          <w:szCs w:val="28"/>
        </w:rPr>
        <w:t xml:space="preserve"> </w:t>
      </w:r>
      <w:r w:rsidRPr="008354ED">
        <w:rPr>
          <w:spacing w:val="-4"/>
          <w:sz w:val="28"/>
          <w:szCs w:val="28"/>
        </w:rPr>
        <w:t xml:space="preserve">имуществом, находящимся на объекте </w:t>
      </w:r>
      <w:r w:rsidR="000251E2" w:rsidRPr="008354ED">
        <w:rPr>
          <w:spacing w:val="-4"/>
          <w:sz w:val="28"/>
          <w:szCs w:val="28"/>
        </w:rPr>
        <w:br/>
      </w:r>
    </w:p>
    <w:tbl>
      <w:tblPr>
        <w:tblW w:w="8857" w:type="dxa"/>
        <w:tblLayout w:type="fixed"/>
        <w:tblCellMar>
          <w:left w:w="28" w:type="dxa"/>
          <w:right w:w="28" w:type="dxa"/>
        </w:tblCellMar>
        <w:tblLook w:val="0000"/>
      </w:tblPr>
      <w:tblGrid>
        <w:gridCol w:w="6229"/>
        <w:gridCol w:w="2268"/>
        <w:gridCol w:w="360"/>
      </w:tblGrid>
      <w:tr w:rsidR="000251E2" w:rsidRPr="008354ED" w:rsidTr="008354ED">
        <w:trPr>
          <w:cantSplit/>
        </w:trPr>
        <w:tc>
          <w:tcPr>
            <w:tcW w:w="6229" w:type="dxa"/>
            <w:vAlign w:val="bottom"/>
          </w:tcPr>
          <w:p w:rsidR="000251E2" w:rsidRPr="008354ED" w:rsidRDefault="000251E2" w:rsidP="004D1338">
            <w:pPr>
              <w:keepNext/>
              <w:rPr>
                <w:sz w:val="28"/>
                <w:szCs w:val="28"/>
              </w:rPr>
            </w:pPr>
            <w:r w:rsidRPr="008354ED">
              <w:rPr>
                <w:sz w:val="28"/>
                <w:szCs w:val="28"/>
              </w:rPr>
              <w:t>(территории), сотрудников охранных организаций</w:t>
            </w:r>
          </w:p>
        </w:tc>
        <w:tc>
          <w:tcPr>
            <w:tcW w:w="2268" w:type="dxa"/>
            <w:tcBorders>
              <w:bottom w:val="single" w:sz="4" w:space="0" w:color="auto"/>
            </w:tcBorders>
            <w:vAlign w:val="bottom"/>
          </w:tcPr>
          <w:p w:rsidR="000251E2" w:rsidRPr="00A87C04" w:rsidRDefault="00B36DFF" w:rsidP="004D1338">
            <w:pPr>
              <w:keepNext/>
              <w:jc w:val="center"/>
              <w:rPr>
                <w:b/>
                <w:sz w:val="28"/>
                <w:szCs w:val="28"/>
              </w:rPr>
            </w:pPr>
            <w:r>
              <w:rPr>
                <w:b/>
                <w:sz w:val="28"/>
                <w:szCs w:val="28"/>
              </w:rPr>
              <w:t>2</w:t>
            </w:r>
          </w:p>
        </w:tc>
        <w:tc>
          <w:tcPr>
            <w:tcW w:w="360" w:type="dxa"/>
            <w:vAlign w:val="bottom"/>
          </w:tcPr>
          <w:p w:rsidR="000251E2" w:rsidRPr="008354ED" w:rsidRDefault="000251E2" w:rsidP="004D1338">
            <w:pPr>
              <w:keepNext/>
              <w:rPr>
                <w:sz w:val="28"/>
                <w:szCs w:val="28"/>
              </w:rPr>
            </w:pPr>
            <w:r w:rsidRPr="008354ED">
              <w:rPr>
                <w:sz w:val="28"/>
                <w:szCs w:val="28"/>
              </w:rPr>
              <w:t>.</w:t>
            </w:r>
          </w:p>
        </w:tc>
      </w:tr>
      <w:tr w:rsidR="000251E2" w:rsidRPr="0068517A" w:rsidTr="008354ED">
        <w:trPr>
          <w:cantSplit/>
        </w:trPr>
        <w:tc>
          <w:tcPr>
            <w:tcW w:w="6229" w:type="dxa"/>
          </w:tcPr>
          <w:p w:rsidR="000251E2" w:rsidRPr="00543109" w:rsidRDefault="000251E2" w:rsidP="008354ED">
            <w:pPr>
              <w:rPr>
                <w:sz w:val="24"/>
                <w:szCs w:val="24"/>
              </w:rPr>
            </w:pPr>
          </w:p>
        </w:tc>
        <w:tc>
          <w:tcPr>
            <w:tcW w:w="2268" w:type="dxa"/>
            <w:tcBorders>
              <w:top w:val="single" w:sz="4" w:space="0" w:color="auto"/>
            </w:tcBorders>
          </w:tcPr>
          <w:p w:rsidR="000251E2" w:rsidRPr="0068517A" w:rsidRDefault="000251E2" w:rsidP="008354ED">
            <w:pPr>
              <w:jc w:val="center"/>
              <w:rPr>
                <w:sz w:val="19"/>
                <w:szCs w:val="19"/>
              </w:rPr>
            </w:pPr>
            <w:r w:rsidRPr="0068517A">
              <w:rPr>
                <w:sz w:val="19"/>
                <w:szCs w:val="19"/>
              </w:rPr>
              <w:t>(человек)</w:t>
            </w:r>
          </w:p>
        </w:tc>
        <w:tc>
          <w:tcPr>
            <w:tcW w:w="360" w:type="dxa"/>
          </w:tcPr>
          <w:p w:rsidR="000251E2" w:rsidRPr="0068517A" w:rsidRDefault="000251E2" w:rsidP="008354ED">
            <w:pPr>
              <w:jc w:val="center"/>
              <w:rPr>
                <w:sz w:val="19"/>
                <w:szCs w:val="19"/>
              </w:rPr>
            </w:pPr>
          </w:p>
        </w:tc>
      </w:tr>
    </w:tbl>
    <w:p w:rsidR="00995A7F" w:rsidRPr="008354ED" w:rsidRDefault="00995A7F" w:rsidP="008354ED">
      <w:pPr>
        <w:ind w:firstLine="567"/>
        <w:jc w:val="both"/>
        <w:rPr>
          <w:spacing w:val="-2"/>
          <w:sz w:val="28"/>
          <w:szCs w:val="28"/>
        </w:rPr>
      </w:pPr>
      <w:r w:rsidRPr="008354ED">
        <w:rPr>
          <w:spacing w:val="-2"/>
          <w:sz w:val="28"/>
          <w:szCs w:val="28"/>
        </w:rPr>
        <w:t>5.</w:t>
      </w:r>
      <w:r w:rsidR="00447DD8" w:rsidRPr="008354ED">
        <w:rPr>
          <w:spacing w:val="-2"/>
          <w:sz w:val="28"/>
          <w:szCs w:val="28"/>
        </w:rPr>
        <w:t> </w:t>
      </w:r>
      <w:r w:rsidRPr="008354ED">
        <w:rPr>
          <w:spacing w:val="-2"/>
          <w:sz w:val="28"/>
          <w:szCs w:val="28"/>
        </w:rPr>
        <w:t>Сведения об арендаторах, иных лицах (организациях), осуществляющих</w:t>
      </w:r>
      <w:r w:rsidR="00B36DFF">
        <w:rPr>
          <w:spacing w:val="-2"/>
          <w:sz w:val="28"/>
          <w:szCs w:val="28"/>
        </w:rPr>
        <w:t xml:space="preserve"> </w:t>
      </w:r>
      <w:r w:rsidRPr="008354ED">
        <w:rPr>
          <w:spacing w:val="-2"/>
          <w:sz w:val="28"/>
          <w:szCs w:val="28"/>
        </w:rPr>
        <w:t>безвозмездное пользование имуществом, находящимся на объекте (территории)</w:t>
      </w:r>
    </w:p>
    <w:p w:rsidR="000251E2" w:rsidRPr="008354ED" w:rsidRDefault="000251E2" w:rsidP="00540060">
      <w:pPr>
        <w:tabs>
          <w:tab w:val="left" w:pos="3780"/>
          <w:tab w:val="right" w:pos="8789"/>
        </w:tabs>
        <w:rPr>
          <w:sz w:val="28"/>
          <w:szCs w:val="28"/>
        </w:rPr>
      </w:pPr>
      <w:r w:rsidRPr="008354ED">
        <w:rPr>
          <w:sz w:val="28"/>
          <w:szCs w:val="28"/>
        </w:rPr>
        <w:tab/>
      </w:r>
      <w:r w:rsidR="00A87C04" w:rsidRPr="00A87C04">
        <w:rPr>
          <w:b/>
          <w:i/>
          <w:sz w:val="28"/>
          <w:szCs w:val="28"/>
        </w:rPr>
        <w:t>не имеется</w:t>
      </w:r>
      <w:r w:rsidR="00540060">
        <w:rPr>
          <w:sz w:val="28"/>
          <w:szCs w:val="28"/>
        </w:rPr>
        <w:tab/>
      </w:r>
      <w:r w:rsidRPr="008354ED">
        <w:rPr>
          <w:sz w:val="28"/>
          <w:szCs w:val="28"/>
        </w:rPr>
        <w:t>.</w:t>
      </w:r>
    </w:p>
    <w:p w:rsidR="000251E2" w:rsidRPr="000251E2" w:rsidRDefault="000251E2" w:rsidP="000251E2">
      <w:pPr>
        <w:pBdr>
          <w:top w:val="single" w:sz="4" w:space="1" w:color="auto"/>
        </w:pBdr>
        <w:ind w:right="113"/>
        <w:jc w:val="center"/>
        <w:rPr>
          <w:sz w:val="19"/>
          <w:szCs w:val="19"/>
        </w:rPr>
      </w:pPr>
      <w:proofErr w:type="gramStart"/>
      <w:r w:rsidRPr="000251E2">
        <w:rPr>
          <w:sz w:val="19"/>
          <w:szCs w:val="19"/>
        </w:rPr>
        <w:t>(полное и сокращенное наименование организации, основной вид деятельности, общее количество работников, расположение рабочих мест на объекте (территории), занимаемая площадь (кв. метров), режим работы, ф.и.о., номера телефонов (служебного, мобильного) руководителя организации, срок действия аренды и (или) иные условия нахождения (размещения) на объекте (территории)</w:t>
      </w:r>
      <w:proofErr w:type="gramEnd"/>
    </w:p>
    <w:p w:rsidR="00995A7F" w:rsidRPr="00EC72B9" w:rsidRDefault="00995A7F" w:rsidP="006D26B7">
      <w:pPr>
        <w:spacing w:before="420" w:after="240"/>
        <w:jc w:val="center"/>
        <w:rPr>
          <w:b/>
          <w:sz w:val="28"/>
          <w:szCs w:val="28"/>
        </w:rPr>
      </w:pPr>
      <w:r w:rsidRPr="00EC72B9">
        <w:rPr>
          <w:b/>
          <w:sz w:val="28"/>
          <w:szCs w:val="28"/>
        </w:rPr>
        <w:t>III. Сведения о потенциально опасных участках и (или</w:t>
      </w:r>
      <w:proofErr w:type="gramStart"/>
      <w:r w:rsidRPr="00EC72B9">
        <w:rPr>
          <w:b/>
          <w:sz w:val="28"/>
          <w:szCs w:val="28"/>
        </w:rPr>
        <w:t>)к</w:t>
      </w:r>
      <w:proofErr w:type="gramEnd"/>
      <w:r w:rsidRPr="00EC72B9">
        <w:rPr>
          <w:b/>
          <w:sz w:val="28"/>
          <w:szCs w:val="28"/>
        </w:rPr>
        <w:t>ритических элементах объекта (территории)</w:t>
      </w:r>
    </w:p>
    <w:p w:rsidR="00995A7F" w:rsidRPr="008354ED" w:rsidRDefault="00774617" w:rsidP="007D7671">
      <w:pPr>
        <w:spacing w:after="120"/>
        <w:ind w:firstLine="567"/>
        <w:jc w:val="both"/>
        <w:rPr>
          <w:sz w:val="28"/>
          <w:szCs w:val="28"/>
        </w:rPr>
      </w:pPr>
      <w:r w:rsidRPr="008354ED">
        <w:rPr>
          <w:sz w:val="28"/>
          <w:szCs w:val="28"/>
        </w:rPr>
        <w:t>1. </w:t>
      </w:r>
      <w:r w:rsidR="00995A7F" w:rsidRPr="008354ED">
        <w:rPr>
          <w:sz w:val="28"/>
          <w:szCs w:val="28"/>
        </w:rPr>
        <w:t>Потенциально опасные участки объекта (территории) (при наличии)</w:t>
      </w:r>
    </w:p>
    <w:tbl>
      <w:tblPr>
        <w:tblpPr w:leftFromText="180" w:rightFromText="180" w:vertAnchor="text" w:tblpX="-398" w:tblpY="1"/>
        <w:tblOverlap w:val="never"/>
        <w:tblW w:w="8222"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1134"/>
        <w:gridCol w:w="1559"/>
        <w:gridCol w:w="2268"/>
        <w:gridCol w:w="2666"/>
      </w:tblGrid>
      <w:tr w:rsidR="00930FB3" w:rsidRPr="008354ED" w:rsidTr="00930FB3">
        <w:tc>
          <w:tcPr>
            <w:tcW w:w="595" w:type="dxa"/>
            <w:tcBorders>
              <w:left w:val="single" w:sz="4" w:space="0" w:color="auto"/>
            </w:tcBorders>
            <w:vAlign w:val="center"/>
          </w:tcPr>
          <w:p w:rsidR="00930FB3" w:rsidRPr="008354ED" w:rsidRDefault="00930FB3" w:rsidP="00661FCB">
            <w:pPr>
              <w:jc w:val="center"/>
              <w:rPr>
                <w:sz w:val="28"/>
                <w:szCs w:val="28"/>
              </w:rPr>
            </w:pPr>
            <w:r w:rsidRPr="008354ED">
              <w:rPr>
                <w:sz w:val="28"/>
                <w:szCs w:val="28"/>
              </w:rPr>
              <w:t xml:space="preserve">№ </w:t>
            </w:r>
            <w:proofErr w:type="spellStart"/>
            <w:proofErr w:type="gramStart"/>
            <w:r w:rsidRPr="008354ED">
              <w:rPr>
                <w:sz w:val="28"/>
                <w:szCs w:val="28"/>
              </w:rPr>
              <w:t>п</w:t>
            </w:r>
            <w:proofErr w:type="spellEnd"/>
            <w:proofErr w:type="gramEnd"/>
            <w:r w:rsidRPr="008354ED">
              <w:rPr>
                <w:sz w:val="28"/>
                <w:szCs w:val="28"/>
              </w:rPr>
              <w:t>/</w:t>
            </w:r>
            <w:proofErr w:type="spellStart"/>
            <w:r w:rsidRPr="008354ED">
              <w:rPr>
                <w:sz w:val="28"/>
                <w:szCs w:val="28"/>
              </w:rPr>
              <w:t>п</w:t>
            </w:r>
            <w:proofErr w:type="spellEnd"/>
          </w:p>
        </w:tc>
        <w:tc>
          <w:tcPr>
            <w:tcW w:w="1134" w:type="dxa"/>
            <w:vAlign w:val="center"/>
          </w:tcPr>
          <w:p w:rsidR="00930FB3" w:rsidRPr="00AA2B38" w:rsidRDefault="00930FB3" w:rsidP="00661FCB">
            <w:pPr>
              <w:jc w:val="center"/>
              <w:rPr>
                <w:sz w:val="24"/>
                <w:szCs w:val="28"/>
              </w:rPr>
            </w:pPr>
            <w:r w:rsidRPr="00AA2B38">
              <w:rPr>
                <w:sz w:val="24"/>
                <w:szCs w:val="28"/>
              </w:rPr>
              <w:t>Наимено</w:t>
            </w:r>
            <w:r w:rsidRPr="00AA2B38">
              <w:rPr>
                <w:sz w:val="24"/>
                <w:szCs w:val="28"/>
              </w:rPr>
              <w:softHyphen/>
              <w:t>вание</w:t>
            </w:r>
          </w:p>
        </w:tc>
        <w:tc>
          <w:tcPr>
            <w:tcW w:w="1559" w:type="dxa"/>
            <w:vAlign w:val="center"/>
          </w:tcPr>
          <w:p w:rsidR="00930FB3" w:rsidRPr="00AA2B38" w:rsidRDefault="00930FB3" w:rsidP="00661FCB">
            <w:pPr>
              <w:jc w:val="center"/>
              <w:rPr>
                <w:sz w:val="24"/>
                <w:szCs w:val="28"/>
              </w:rPr>
            </w:pPr>
            <w:r w:rsidRPr="00AA2B38">
              <w:rPr>
                <w:sz w:val="24"/>
                <w:szCs w:val="28"/>
              </w:rPr>
              <w:t>Общая площадь, кв. метров</w:t>
            </w:r>
          </w:p>
        </w:tc>
        <w:tc>
          <w:tcPr>
            <w:tcW w:w="2268" w:type="dxa"/>
            <w:vAlign w:val="center"/>
          </w:tcPr>
          <w:p w:rsidR="00930FB3" w:rsidRPr="00AA2B38" w:rsidRDefault="00930FB3" w:rsidP="00661FCB">
            <w:pPr>
              <w:jc w:val="center"/>
              <w:rPr>
                <w:sz w:val="24"/>
                <w:szCs w:val="28"/>
              </w:rPr>
            </w:pPr>
            <w:r w:rsidRPr="00AA2B38">
              <w:rPr>
                <w:sz w:val="24"/>
                <w:szCs w:val="28"/>
              </w:rPr>
              <w:t>Характер террористичес</w:t>
            </w:r>
            <w:r w:rsidRPr="00AA2B38">
              <w:rPr>
                <w:sz w:val="24"/>
                <w:szCs w:val="28"/>
              </w:rPr>
              <w:softHyphen/>
              <w:t>кой угрозы</w:t>
            </w:r>
          </w:p>
        </w:tc>
        <w:tc>
          <w:tcPr>
            <w:tcW w:w="2666" w:type="dxa"/>
            <w:tcBorders>
              <w:right w:val="single" w:sz="4" w:space="0" w:color="auto"/>
            </w:tcBorders>
            <w:vAlign w:val="center"/>
          </w:tcPr>
          <w:p w:rsidR="00930FB3" w:rsidRPr="00AA2B38" w:rsidRDefault="00930FB3" w:rsidP="00661FCB">
            <w:pPr>
              <w:jc w:val="center"/>
              <w:rPr>
                <w:sz w:val="24"/>
                <w:szCs w:val="28"/>
              </w:rPr>
            </w:pPr>
            <w:r w:rsidRPr="00AA2B38">
              <w:rPr>
                <w:sz w:val="24"/>
                <w:szCs w:val="28"/>
              </w:rPr>
              <w:t>Характер возмож</w:t>
            </w:r>
            <w:r w:rsidRPr="00AA2B38">
              <w:rPr>
                <w:sz w:val="24"/>
                <w:szCs w:val="28"/>
              </w:rPr>
              <w:softHyphen/>
              <w:t>ных последст</w:t>
            </w:r>
            <w:r w:rsidRPr="00AA2B38">
              <w:rPr>
                <w:sz w:val="24"/>
                <w:szCs w:val="28"/>
              </w:rPr>
              <w:softHyphen/>
              <w:t>вий</w:t>
            </w:r>
          </w:p>
        </w:tc>
      </w:tr>
      <w:tr w:rsidR="00930FB3" w:rsidRPr="008354ED" w:rsidTr="00930FB3">
        <w:tc>
          <w:tcPr>
            <w:tcW w:w="595" w:type="dxa"/>
            <w:tcBorders>
              <w:left w:val="single" w:sz="4" w:space="0" w:color="auto"/>
            </w:tcBorders>
          </w:tcPr>
          <w:p w:rsidR="00930FB3" w:rsidRPr="008354ED" w:rsidRDefault="00930FB3" w:rsidP="00661FCB">
            <w:pPr>
              <w:jc w:val="center"/>
              <w:rPr>
                <w:sz w:val="28"/>
                <w:szCs w:val="28"/>
              </w:rPr>
            </w:pPr>
            <w:r>
              <w:rPr>
                <w:b/>
                <w:i/>
                <w:sz w:val="28"/>
                <w:szCs w:val="28"/>
              </w:rPr>
              <w:t>1</w:t>
            </w:r>
          </w:p>
        </w:tc>
        <w:tc>
          <w:tcPr>
            <w:tcW w:w="1134" w:type="dxa"/>
          </w:tcPr>
          <w:p w:rsidR="00930FB3" w:rsidRPr="008354ED" w:rsidRDefault="00930FB3" w:rsidP="00661FCB">
            <w:pPr>
              <w:tabs>
                <w:tab w:val="left" w:pos="330"/>
                <w:tab w:val="center" w:pos="681"/>
              </w:tabs>
              <w:rPr>
                <w:sz w:val="28"/>
                <w:szCs w:val="28"/>
              </w:rPr>
            </w:pPr>
            <w:r w:rsidRPr="003C3852">
              <w:rPr>
                <w:b/>
                <w:i/>
                <w:sz w:val="28"/>
                <w:szCs w:val="28"/>
              </w:rPr>
              <w:t>котельная</w:t>
            </w:r>
          </w:p>
        </w:tc>
        <w:tc>
          <w:tcPr>
            <w:tcW w:w="1559" w:type="dxa"/>
          </w:tcPr>
          <w:p w:rsidR="00930FB3" w:rsidRPr="00661FCB" w:rsidRDefault="00643CEA" w:rsidP="00661FCB">
            <w:pPr>
              <w:jc w:val="center"/>
              <w:rPr>
                <w:sz w:val="24"/>
                <w:szCs w:val="28"/>
              </w:rPr>
            </w:pPr>
            <w:r>
              <w:rPr>
                <w:sz w:val="24"/>
                <w:szCs w:val="28"/>
              </w:rPr>
              <w:t>36</w:t>
            </w:r>
          </w:p>
        </w:tc>
        <w:tc>
          <w:tcPr>
            <w:tcW w:w="2268" w:type="dxa"/>
          </w:tcPr>
          <w:p w:rsidR="00930FB3" w:rsidRPr="00661FCB" w:rsidRDefault="00930FB3" w:rsidP="00661FCB">
            <w:pPr>
              <w:jc w:val="center"/>
              <w:rPr>
                <w:sz w:val="24"/>
                <w:szCs w:val="28"/>
              </w:rPr>
            </w:pPr>
            <w:r w:rsidRPr="00661FCB">
              <w:rPr>
                <w:sz w:val="24"/>
                <w:szCs w:val="28"/>
              </w:rPr>
              <w:t>Закладка и подрыв самодельного взрывного устройства</w:t>
            </w:r>
          </w:p>
        </w:tc>
        <w:tc>
          <w:tcPr>
            <w:tcW w:w="2666" w:type="dxa"/>
            <w:tcBorders>
              <w:right w:val="single" w:sz="4" w:space="0" w:color="auto"/>
            </w:tcBorders>
          </w:tcPr>
          <w:p w:rsidR="00930FB3" w:rsidRPr="00661FCB" w:rsidRDefault="00930FB3" w:rsidP="00661FCB">
            <w:pPr>
              <w:jc w:val="center"/>
              <w:rPr>
                <w:sz w:val="24"/>
                <w:szCs w:val="28"/>
              </w:rPr>
            </w:pPr>
            <w:r w:rsidRPr="00661FCB">
              <w:rPr>
                <w:sz w:val="24"/>
                <w:szCs w:val="28"/>
              </w:rPr>
              <w:t xml:space="preserve">Уничтожение имущества, обрушение конструкции и выход из строя отопительной системы </w:t>
            </w:r>
          </w:p>
        </w:tc>
      </w:tr>
      <w:tr w:rsidR="00930FB3" w:rsidRPr="008354ED" w:rsidTr="00930FB3">
        <w:tc>
          <w:tcPr>
            <w:tcW w:w="595" w:type="dxa"/>
            <w:tcBorders>
              <w:left w:val="single" w:sz="4" w:space="0" w:color="auto"/>
            </w:tcBorders>
          </w:tcPr>
          <w:p w:rsidR="00930FB3" w:rsidRPr="003C3852" w:rsidRDefault="00930FB3" w:rsidP="00661FCB">
            <w:pPr>
              <w:jc w:val="center"/>
              <w:rPr>
                <w:b/>
                <w:i/>
                <w:sz w:val="28"/>
                <w:szCs w:val="28"/>
              </w:rPr>
            </w:pPr>
            <w:r>
              <w:rPr>
                <w:b/>
                <w:i/>
                <w:sz w:val="28"/>
                <w:szCs w:val="28"/>
              </w:rPr>
              <w:t>2</w:t>
            </w:r>
          </w:p>
        </w:tc>
        <w:tc>
          <w:tcPr>
            <w:tcW w:w="1134" w:type="dxa"/>
          </w:tcPr>
          <w:p w:rsidR="00930FB3" w:rsidRPr="003C3852" w:rsidRDefault="00930FB3" w:rsidP="00661FCB">
            <w:pPr>
              <w:tabs>
                <w:tab w:val="left" w:pos="330"/>
                <w:tab w:val="center" w:pos="681"/>
              </w:tabs>
              <w:rPr>
                <w:b/>
                <w:i/>
                <w:sz w:val="28"/>
                <w:szCs w:val="28"/>
              </w:rPr>
            </w:pPr>
            <w:r>
              <w:rPr>
                <w:b/>
                <w:i/>
                <w:sz w:val="28"/>
                <w:szCs w:val="28"/>
              </w:rPr>
              <w:t>коридор</w:t>
            </w:r>
          </w:p>
        </w:tc>
        <w:tc>
          <w:tcPr>
            <w:tcW w:w="1559" w:type="dxa"/>
          </w:tcPr>
          <w:p w:rsidR="00930FB3" w:rsidRPr="00661FCB" w:rsidRDefault="00643CEA" w:rsidP="00661FCB">
            <w:pPr>
              <w:jc w:val="center"/>
              <w:rPr>
                <w:sz w:val="24"/>
                <w:szCs w:val="28"/>
              </w:rPr>
            </w:pPr>
            <w:r>
              <w:rPr>
                <w:sz w:val="24"/>
                <w:szCs w:val="28"/>
              </w:rPr>
              <w:t>210</w:t>
            </w:r>
          </w:p>
        </w:tc>
        <w:tc>
          <w:tcPr>
            <w:tcW w:w="2268" w:type="dxa"/>
          </w:tcPr>
          <w:p w:rsidR="00930FB3" w:rsidRPr="00661FCB" w:rsidRDefault="00930FB3" w:rsidP="00661FCB">
            <w:pPr>
              <w:jc w:val="center"/>
              <w:rPr>
                <w:sz w:val="24"/>
                <w:szCs w:val="28"/>
              </w:rPr>
            </w:pPr>
            <w:r w:rsidRPr="00661FCB">
              <w:rPr>
                <w:sz w:val="24"/>
                <w:szCs w:val="28"/>
              </w:rPr>
              <w:t xml:space="preserve">Захват заложников, закладка и подрыв  самодельного взрывного устройства   </w:t>
            </w:r>
          </w:p>
        </w:tc>
        <w:tc>
          <w:tcPr>
            <w:tcW w:w="2666" w:type="dxa"/>
            <w:tcBorders>
              <w:right w:val="single" w:sz="4" w:space="0" w:color="auto"/>
            </w:tcBorders>
          </w:tcPr>
          <w:p w:rsidR="00930FB3" w:rsidRPr="00661FCB" w:rsidRDefault="00930FB3" w:rsidP="00661FCB">
            <w:pPr>
              <w:jc w:val="center"/>
              <w:rPr>
                <w:sz w:val="24"/>
                <w:szCs w:val="28"/>
              </w:rPr>
            </w:pPr>
            <w:r>
              <w:rPr>
                <w:sz w:val="24"/>
                <w:szCs w:val="28"/>
              </w:rPr>
              <w:t>Гибель и ранение сотрудников, учащихся и родителей; у</w:t>
            </w:r>
            <w:r w:rsidRPr="00661FCB">
              <w:rPr>
                <w:sz w:val="24"/>
                <w:szCs w:val="28"/>
              </w:rPr>
              <w:t>ничтожение имущества</w:t>
            </w:r>
            <w:r>
              <w:rPr>
                <w:sz w:val="24"/>
                <w:szCs w:val="28"/>
              </w:rPr>
              <w:t>;</w:t>
            </w:r>
            <w:r w:rsidRPr="00661FCB">
              <w:rPr>
                <w:sz w:val="24"/>
                <w:szCs w:val="28"/>
              </w:rPr>
              <w:t xml:space="preserve"> обрушение конструкции</w:t>
            </w:r>
          </w:p>
        </w:tc>
      </w:tr>
    </w:tbl>
    <w:p w:rsidR="00930FB3" w:rsidRDefault="00930FB3" w:rsidP="007D7671">
      <w:pPr>
        <w:spacing w:before="120" w:after="120"/>
        <w:ind w:firstLine="567"/>
        <w:jc w:val="both"/>
        <w:rPr>
          <w:sz w:val="28"/>
          <w:szCs w:val="28"/>
        </w:rPr>
      </w:pPr>
    </w:p>
    <w:p w:rsidR="00930FB3" w:rsidRDefault="00930FB3" w:rsidP="007D7671">
      <w:pPr>
        <w:spacing w:before="120" w:after="120"/>
        <w:ind w:firstLine="567"/>
        <w:jc w:val="both"/>
        <w:rPr>
          <w:sz w:val="28"/>
          <w:szCs w:val="28"/>
        </w:rPr>
      </w:pPr>
    </w:p>
    <w:p w:rsidR="00930FB3" w:rsidRDefault="00930FB3" w:rsidP="007D7671">
      <w:pPr>
        <w:spacing w:before="120" w:after="120"/>
        <w:ind w:firstLine="567"/>
        <w:jc w:val="both"/>
        <w:rPr>
          <w:sz w:val="28"/>
          <w:szCs w:val="28"/>
        </w:rPr>
      </w:pPr>
    </w:p>
    <w:p w:rsidR="00930FB3" w:rsidRDefault="00930FB3" w:rsidP="007D7671">
      <w:pPr>
        <w:spacing w:before="120" w:after="120"/>
        <w:ind w:firstLine="567"/>
        <w:jc w:val="both"/>
        <w:rPr>
          <w:sz w:val="28"/>
          <w:szCs w:val="28"/>
        </w:rPr>
      </w:pPr>
    </w:p>
    <w:p w:rsidR="00930FB3" w:rsidRDefault="00930FB3" w:rsidP="007D7671">
      <w:pPr>
        <w:spacing w:before="120" w:after="120"/>
        <w:ind w:firstLine="567"/>
        <w:jc w:val="both"/>
        <w:rPr>
          <w:sz w:val="28"/>
          <w:szCs w:val="28"/>
        </w:rPr>
      </w:pPr>
    </w:p>
    <w:p w:rsidR="00930FB3" w:rsidRDefault="00930FB3" w:rsidP="007D7671">
      <w:pPr>
        <w:spacing w:before="120" w:after="120"/>
        <w:ind w:firstLine="567"/>
        <w:jc w:val="both"/>
        <w:rPr>
          <w:sz w:val="28"/>
          <w:szCs w:val="28"/>
        </w:rPr>
      </w:pPr>
    </w:p>
    <w:p w:rsidR="00930FB3" w:rsidRDefault="00930FB3" w:rsidP="007D7671">
      <w:pPr>
        <w:spacing w:before="120" w:after="120"/>
        <w:ind w:firstLine="567"/>
        <w:jc w:val="both"/>
        <w:rPr>
          <w:sz w:val="28"/>
          <w:szCs w:val="28"/>
        </w:rPr>
      </w:pPr>
    </w:p>
    <w:p w:rsidR="00930FB3" w:rsidRDefault="00930FB3" w:rsidP="007D7671">
      <w:pPr>
        <w:spacing w:before="120" w:after="120"/>
        <w:ind w:firstLine="567"/>
        <w:jc w:val="both"/>
        <w:rPr>
          <w:sz w:val="28"/>
          <w:szCs w:val="28"/>
        </w:rPr>
      </w:pPr>
    </w:p>
    <w:p w:rsidR="00930FB3" w:rsidRDefault="00930FB3" w:rsidP="007D7671">
      <w:pPr>
        <w:spacing w:before="120" w:after="120"/>
        <w:ind w:firstLine="567"/>
        <w:jc w:val="both"/>
        <w:rPr>
          <w:sz w:val="28"/>
          <w:szCs w:val="28"/>
        </w:rPr>
      </w:pPr>
    </w:p>
    <w:p w:rsidR="006D4AC4" w:rsidRDefault="006D4AC4" w:rsidP="007D7671">
      <w:pPr>
        <w:spacing w:before="120" w:after="120"/>
        <w:ind w:firstLine="567"/>
        <w:jc w:val="both"/>
        <w:rPr>
          <w:sz w:val="28"/>
          <w:szCs w:val="28"/>
        </w:rPr>
      </w:pPr>
      <w:r w:rsidRPr="008354ED">
        <w:rPr>
          <w:sz w:val="28"/>
          <w:szCs w:val="28"/>
        </w:rPr>
        <w:t>2. Критические элементы объекта (территории) (при наличии)</w:t>
      </w:r>
    </w:p>
    <w:tbl>
      <w:tblPr>
        <w:tblW w:w="10065" w:type="dxa"/>
        <w:tblInd w:w="-398"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000"/>
      </w:tblPr>
      <w:tblGrid>
        <w:gridCol w:w="568"/>
        <w:gridCol w:w="1559"/>
        <w:gridCol w:w="2410"/>
        <w:gridCol w:w="1701"/>
        <w:gridCol w:w="1985"/>
        <w:gridCol w:w="1842"/>
      </w:tblGrid>
      <w:tr w:rsidR="003249B0" w:rsidRPr="008354ED" w:rsidTr="0028677E">
        <w:trPr>
          <w:trHeight w:val="1802"/>
        </w:trPr>
        <w:tc>
          <w:tcPr>
            <w:tcW w:w="568" w:type="dxa"/>
            <w:tcBorders>
              <w:left w:val="single" w:sz="4" w:space="0" w:color="auto"/>
            </w:tcBorders>
            <w:vAlign w:val="center"/>
          </w:tcPr>
          <w:p w:rsidR="003249B0" w:rsidRPr="008354ED" w:rsidRDefault="003249B0" w:rsidP="004D1338">
            <w:pPr>
              <w:jc w:val="center"/>
              <w:rPr>
                <w:sz w:val="28"/>
                <w:szCs w:val="28"/>
              </w:rPr>
            </w:pPr>
            <w:r w:rsidRPr="008354ED">
              <w:rPr>
                <w:sz w:val="28"/>
                <w:szCs w:val="28"/>
              </w:rPr>
              <w:t xml:space="preserve">№ </w:t>
            </w:r>
            <w:proofErr w:type="spellStart"/>
            <w:proofErr w:type="gramStart"/>
            <w:r w:rsidRPr="008354ED">
              <w:rPr>
                <w:sz w:val="28"/>
                <w:szCs w:val="28"/>
              </w:rPr>
              <w:t>п</w:t>
            </w:r>
            <w:proofErr w:type="spellEnd"/>
            <w:proofErr w:type="gramEnd"/>
            <w:r w:rsidRPr="008354ED">
              <w:rPr>
                <w:sz w:val="28"/>
                <w:szCs w:val="28"/>
              </w:rPr>
              <w:t>/</w:t>
            </w:r>
            <w:proofErr w:type="spellStart"/>
            <w:r w:rsidRPr="008354ED">
              <w:rPr>
                <w:sz w:val="28"/>
                <w:szCs w:val="28"/>
              </w:rPr>
              <w:t>п</w:t>
            </w:r>
            <w:proofErr w:type="spellEnd"/>
          </w:p>
        </w:tc>
        <w:tc>
          <w:tcPr>
            <w:tcW w:w="1559" w:type="dxa"/>
            <w:vAlign w:val="center"/>
          </w:tcPr>
          <w:p w:rsidR="003249B0" w:rsidRPr="00661FCB" w:rsidRDefault="003249B0" w:rsidP="004D1338">
            <w:pPr>
              <w:jc w:val="center"/>
              <w:rPr>
                <w:sz w:val="24"/>
                <w:szCs w:val="28"/>
              </w:rPr>
            </w:pPr>
            <w:r w:rsidRPr="00661FCB">
              <w:rPr>
                <w:sz w:val="24"/>
                <w:szCs w:val="28"/>
              </w:rPr>
              <w:t>Наимено</w:t>
            </w:r>
            <w:r w:rsidRPr="00661FCB">
              <w:rPr>
                <w:sz w:val="24"/>
                <w:szCs w:val="28"/>
              </w:rPr>
              <w:softHyphen/>
              <w:t>вание</w:t>
            </w:r>
          </w:p>
        </w:tc>
        <w:tc>
          <w:tcPr>
            <w:tcW w:w="2410" w:type="dxa"/>
            <w:vAlign w:val="center"/>
          </w:tcPr>
          <w:p w:rsidR="003249B0" w:rsidRPr="00661FCB" w:rsidRDefault="003249B0" w:rsidP="004D1338">
            <w:pPr>
              <w:jc w:val="center"/>
              <w:rPr>
                <w:sz w:val="24"/>
                <w:szCs w:val="28"/>
              </w:rPr>
            </w:pPr>
            <w:r w:rsidRPr="00661FCB">
              <w:rPr>
                <w:sz w:val="24"/>
                <w:szCs w:val="28"/>
              </w:rPr>
              <w:t>Коли</w:t>
            </w:r>
            <w:r w:rsidRPr="00661FCB">
              <w:rPr>
                <w:sz w:val="24"/>
                <w:szCs w:val="28"/>
              </w:rPr>
              <w:softHyphen/>
              <w:t>чество работ</w:t>
            </w:r>
            <w:r w:rsidRPr="00661FCB">
              <w:rPr>
                <w:sz w:val="24"/>
                <w:szCs w:val="28"/>
              </w:rPr>
              <w:softHyphen/>
              <w:t>ников, обучаю</w:t>
            </w:r>
            <w:r w:rsidRPr="00661FCB">
              <w:rPr>
                <w:sz w:val="24"/>
                <w:szCs w:val="28"/>
              </w:rPr>
              <w:softHyphen/>
              <w:t>щихся и иных лиц, находя</w:t>
            </w:r>
            <w:r w:rsidRPr="00661FCB">
              <w:rPr>
                <w:sz w:val="24"/>
                <w:szCs w:val="28"/>
              </w:rPr>
              <w:softHyphen/>
              <w:t>щихся на элементе, человек</w:t>
            </w:r>
          </w:p>
        </w:tc>
        <w:tc>
          <w:tcPr>
            <w:tcW w:w="1701" w:type="dxa"/>
            <w:vAlign w:val="center"/>
          </w:tcPr>
          <w:p w:rsidR="003249B0" w:rsidRPr="00661FCB" w:rsidRDefault="003249B0" w:rsidP="004D1338">
            <w:pPr>
              <w:jc w:val="center"/>
              <w:rPr>
                <w:sz w:val="24"/>
                <w:szCs w:val="28"/>
              </w:rPr>
            </w:pPr>
            <w:r w:rsidRPr="00661FCB">
              <w:rPr>
                <w:sz w:val="24"/>
                <w:szCs w:val="28"/>
              </w:rPr>
              <w:t>Общая площадь, кв. метров</w:t>
            </w:r>
          </w:p>
        </w:tc>
        <w:tc>
          <w:tcPr>
            <w:tcW w:w="1985" w:type="dxa"/>
            <w:vAlign w:val="center"/>
          </w:tcPr>
          <w:p w:rsidR="003249B0" w:rsidRPr="00661FCB" w:rsidRDefault="003249B0" w:rsidP="004D1338">
            <w:pPr>
              <w:jc w:val="center"/>
              <w:rPr>
                <w:sz w:val="24"/>
                <w:szCs w:val="28"/>
              </w:rPr>
            </w:pPr>
            <w:r w:rsidRPr="00661FCB">
              <w:rPr>
                <w:sz w:val="24"/>
                <w:szCs w:val="28"/>
              </w:rPr>
              <w:t>Характер террористичес</w:t>
            </w:r>
            <w:r w:rsidRPr="00661FCB">
              <w:rPr>
                <w:sz w:val="24"/>
                <w:szCs w:val="28"/>
              </w:rPr>
              <w:softHyphen/>
              <w:t>кой угрозы</w:t>
            </w:r>
          </w:p>
        </w:tc>
        <w:tc>
          <w:tcPr>
            <w:tcW w:w="1842" w:type="dxa"/>
            <w:tcBorders>
              <w:right w:val="single" w:sz="4" w:space="0" w:color="auto"/>
            </w:tcBorders>
            <w:vAlign w:val="center"/>
          </w:tcPr>
          <w:p w:rsidR="003249B0" w:rsidRPr="00661FCB" w:rsidRDefault="003249B0" w:rsidP="004D1338">
            <w:pPr>
              <w:jc w:val="center"/>
              <w:rPr>
                <w:sz w:val="24"/>
                <w:szCs w:val="28"/>
              </w:rPr>
            </w:pPr>
            <w:r w:rsidRPr="00661FCB">
              <w:rPr>
                <w:sz w:val="24"/>
                <w:szCs w:val="28"/>
              </w:rPr>
              <w:t>Характер возмож</w:t>
            </w:r>
            <w:r w:rsidRPr="00661FCB">
              <w:rPr>
                <w:sz w:val="24"/>
                <w:szCs w:val="28"/>
              </w:rPr>
              <w:softHyphen/>
              <w:t>ных последст</w:t>
            </w:r>
            <w:r w:rsidRPr="00661FCB">
              <w:rPr>
                <w:sz w:val="24"/>
                <w:szCs w:val="28"/>
              </w:rPr>
              <w:softHyphen/>
              <w:t>вий</w:t>
            </w:r>
          </w:p>
        </w:tc>
      </w:tr>
      <w:tr w:rsidR="003249B0" w:rsidRPr="008354ED" w:rsidTr="0028677E">
        <w:tc>
          <w:tcPr>
            <w:tcW w:w="568" w:type="dxa"/>
            <w:tcBorders>
              <w:left w:val="single" w:sz="4" w:space="0" w:color="auto"/>
            </w:tcBorders>
          </w:tcPr>
          <w:p w:rsidR="003249B0" w:rsidRPr="00A87C04" w:rsidRDefault="00A87C04" w:rsidP="004D1338">
            <w:pPr>
              <w:jc w:val="center"/>
              <w:rPr>
                <w:b/>
                <w:i/>
                <w:sz w:val="28"/>
                <w:szCs w:val="28"/>
              </w:rPr>
            </w:pPr>
            <w:r w:rsidRPr="00A87C04">
              <w:rPr>
                <w:b/>
                <w:i/>
                <w:sz w:val="28"/>
                <w:szCs w:val="28"/>
              </w:rPr>
              <w:t>1</w:t>
            </w:r>
          </w:p>
        </w:tc>
        <w:tc>
          <w:tcPr>
            <w:tcW w:w="1559" w:type="dxa"/>
          </w:tcPr>
          <w:p w:rsidR="003249B0" w:rsidRPr="008354ED" w:rsidRDefault="00661FCB" w:rsidP="00661FCB">
            <w:pPr>
              <w:jc w:val="center"/>
              <w:rPr>
                <w:sz w:val="28"/>
                <w:szCs w:val="28"/>
              </w:rPr>
            </w:pPr>
            <w:r w:rsidRPr="003C3852">
              <w:rPr>
                <w:b/>
                <w:i/>
                <w:sz w:val="28"/>
                <w:szCs w:val="28"/>
              </w:rPr>
              <w:t>Н</w:t>
            </w:r>
            <w:r w:rsidR="00A87C04" w:rsidRPr="003C3852">
              <w:rPr>
                <w:b/>
                <w:i/>
                <w:sz w:val="28"/>
                <w:szCs w:val="28"/>
              </w:rPr>
              <w:t>е</w:t>
            </w:r>
            <w:r>
              <w:rPr>
                <w:b/>
                <w:i/>
                <w:sz w:val="28"/>
                <w:szCs w:val="28"/>
              </w:rPr>
              <w:t xml:space="preserve"> имеются</w:t>
            </w:r>
          </w:p>
        </w:tc>
        <w:tc>
          <w:tcPr>
            <w:tcW w:w="2410" w:type="dxa"/>
          </w:tcPr>
          <w:p w:rsidR="003249B0" w:rsidRPr="008354ED" w:rsidRDefault="003249B0" w:rsidP="004D1338">
            <w:pPr>
              <w:jc w:val="center"/>
              <w:rPr>
                <w:sz w:val="28"/>
                <w:szCs w:val="28"/>
              </w:rPr>
            </w:pPr>
          </w:p>
        </w:tc>
        <w:tc>
          <w:tcPr>
            <w:tcW w:w="1701" w:type="dxa"/>
          </w:tcPr>
          <w:p w:rsidR="003249B0" w:rsidRPr="008354ED" w:rsidRDefault="003249B0" w:rsidP="004D1338">
            <w:pPr>
              <w:jc w:val="center"/>
              <w:rPr>
                <w:sz w:val="28"/>
                <w:szCs w:val="28"/>
              </w:rPr>
            </w:pPr>
          </w:p>
        </w:tc>
        <w:tc>
          <w:tcPr>
            <w:tcW w:w="1985" w:type="dxa"/>
          </w:tcPr>
          <w:p w:rsidR="003249B0" w:rsidRPr="008354ED" w:rsidRDefault="003249B0" w:rsidP="004D1338">
            <w:pPr>
              <w:jc w:val="center"/>
              <w:rPr>
                <w:sz w:val="28"/>
                <w:szCs w:val="28"/>
              </w:rPr>
            </w:pPr>
          </w:p>
        </w:tc>
        <w:tc>
          <w:tcPr>
            <w:tcW w:w="1842" w:type="dxa"/>
            <w:tcBorders>
              <w:right w:val="single" w:sz="4" w:space="0" w:color="auto"/>
            </w:tcBorders>
          </w:tcPr>
          <w:p w:rsidR="003249B0" w:rsidRPr="008354ED" w:rsidRDefault="003249B0" w:rsidP="004D1338">
            <w:pPr>
              <w:jc w:val="center"/>
              <w:rPr>
                <w:sz w:val="28"/>
                <w:szCs w:val="28"/>
              </w:rPr>
            </w:pPr>
          </w:p>
        </w:tc>
      </w:tr>
    </w:tbl>
    <w:p w:rsidR="00661FCB" w:rsidRPr="006D4AC4" w:rsidRDefault="00661FCB" w:rsidP="00661FCB">
      <w:pPr>
        <w:tabs>
          <w:tab w:val="right" w:pos="8789"/>
        </w:tabs>
        <w:spacing w:before="480"/>
        <w:jc w:val="both"/>
        <w:rPr>
          <w:sz w:val="2"/>
          <w:szCs w:val="2"/>
        </w:rPr>
      </w:pPr>
      <w:r>
        <w:rPr>
          <w:sz w:val="28"/>
          <w:szCs w:val="28"/>
        </w:rPr>
        <w:t xml:space="preserve">       3.</w:t>
      </w:r>
      <w:r w:rsidR="006D4AC4" w:rsidRPr="004F6400">
        <w:rPr>
          <w:sz w:val="28"/>
          <w:szCs w:val="28"/>
        </w:rPr>
        <w:t xml:space="preserve">Возможные места и способы проникновения террористов на объект (территорию) </w:t>
      </w:r>
      <w:r w:rsidRPr="00661FCB">
        <w:rPr>
          <w:b/>
          <w:i/>
          <w:sz w:val="28"/>
          <w:szCs w:val="28"/>
        </w:rPr>
        <w:t xml:space="preserve">могут возникнуть на территорию объекта в пешем порядке </w:t>
      </w:r>
      <w:r w:rsidR="00A87C04" w:rsidRPr="00661FCB">
        <w:rPr>
          <w:b/>
          <w:i/>
          <w:sz w:val="28"/>
          <w:szCs w:val="28"/>
        </w:rPr>
        <w:t>через ограждение, разбитие окна</w:t>
      </w:r>
      <w:r w:rsidRPr="00661FCB">
        <w:rPr>
          <w:b/>
          <w:i/>
          <w:sz w:val="28"/>
          <w:szCs w:val="28"/>
        </w:rPr>
        <w:t xml:space="preserve"> и проходы</w:t>
      </w:r>
    </w:p>
    <w:p w:rsidR="00EC72B9" w:rsidRDefault="00EC72B9" w:rsidP="007D7671">
      <w:pPr>
        <w:ind w:firstLine="567"/>
        <w:jc w:val="both"/>
        <w:rPr>
          <w:sz w:val="28"/>
          <w:szCs w:val="28"/>
        </w:rPr>
      </w:pPr>
    </w:p>
    <w:p w:rsidR="006D4AC4" w:rsidRDefault="006D4AC4" w:rsidP="007D7671">
      <w:pPr>
        <w:ind w:firstLine="567"/>
        <w:jc w:val="both"/>
        <w:rPr>
          <w:sz w:val="28"/>
          <w:szCs w:val="28"/>
        </w:rPr>
      </w:pPr>
      <w:r w:rsidRPr="004F6400">
        <w:rPr>
          <w:sz w:val="28"/>
          <w:szCs w:val="28"/>
        </w:rPr>
        <w:t>4.</w:t>
      </w:r>
      <w:r w:rsidR="004F6400" w:rsidRPr="004F6400">
        <w:rPr>
          <w:sz w:val="28"/>
          <w:szCs w:val="28"/>
        </w:rPr>
        <w:t> </w:t>
      </w:r>
      <w:r w:rsidRPr="0028677E">
        <w:rPr>
          <w:b/>
          <w:sz w:val="28"/>
          <w:szCs w:val="28"/>
        </w:rPr>
        <w:t>Наиболее вероятные</w:t>
      </w:r>
      <w:r w:rsidR="00930FB3">
        <w:rPr>
          <w:b/>
          <w:sz w:val="28"/>
          <w:szCs w:val="28"/>
        </w:rPr>
        <w:t xml:space="preserve"> </w:t>
      </w:r>
      <w:r w:rsidRPr="0028677E">
        <w:rPr>
          <w:b/>
          <w:sz w:val="28"/>
          <w:szCs w:val="28"/>
        </w:rPr>
        <w:t>средства поражения</w:t>
      </w:r>
      <w:r w:rsidRPr="004F6400">
        <w:rPr>
          <w:sz w:val="28"/>
          <w:szCs w:val="28"/>
        </w:rPr>
        <w:t>, которые могут применить</w:t>
      </w:r>
      <w:r w:rsidR="00930FB3">
        <w:rPr>
          <w:sz w:val="28"/>
          <w:szCs w:val="28"/>
        </w:rPr>
        <w:t xml:space="preserve"> </w:t>
      </w:r>
      <w:r w:rsidRPr="004F6400">
        <w:rPr>
          <w:sz w:val="28"/>
          <w:szCs w:val="28"/>
        </w:rPr>
        <w:t>террористы при совершении террористического акта</w:t>
      </w:r>
      <w:r w:rsidR="00955669">
        <w:rPr>
          <w:sz w:val="28"/>
          <w:szCs w:val="28"/>
        </w:rPr>
        <w:t>:</w:t>
      </w:r>
    </w:p>
    <w:p w:rsidR="00661FCB" w:rsidRPr="0028677E" w:rsidRDefault="00661FCB" w:rsidP="00661FCB">
      <w:pPr>
        <w:ind w:firstLine="567"/>
        <w:jc w:val="both"/>
        <w:rPr>
          <w:b/>
          <w:i/>
          <w:sz w:val="28"/>
          <w:szCs w:val="28"/>
          <w:u w:val="single"/>
        </w:rPr>
      </w:pPr>
      <w:r w:rsidRPr="0028677E">
        <w:rPr>
          <w:b/>
          <w:i/>
          <w:sz w:val="28"/>
          <w:szCs w:val="28"/>
          <w:u w:val="single"/>
        </w:rPr>
        <w:t xml:space="preserve">-крупные пожары </w:t>
      </w:r>
    </w:p>
    <w:p w:rsidR="0028677E" w:rsidRPr="0028677E" w:rsidRDefault="0028677E" w:rsidP="00661FCB">
      <w:pPr>
        <w:ind w:firstLine="567"/>
        <w:jc w:val="both"/>
        <w:rPr>
          <w:b/>
          <w:i/>
          <w:sz w:val="28"/>
          <w:szCs w:val="28"/>
          <w:u w:val="single"/>
        </w:rPr>
      </w:pPr>
      <w:r w:rsidRPr="0028677E">
        <w:rPr>
          <w:b/>
          <w:i/>
          <w:sz w:val="28"/>
          <w:szCs w:val="28"/>
          <w:u w:val="single"/>
        </w:rPr>
        <w:t xml:space="preserve">- аварии на </w:t>
      </w:r>
      <w:proofErr w:type="spellStart"/>
      <w:r w:rsidRPr="0028677E">
        <w:rPr>
          <w:b/>
          <w:i/>
          <w:sz w:val="28"/>
          <w:szCs w:val="28"/>
          <w:u w:val="single"/>
        </w:rPr>
        <w:t>коммунально</w:t>
      </w:r>
      <w:proofErr w:type="spellEnd"/>
      <w:r w:rsidRPr="0028677E">
        <w:rPr>
          <w:b/>
          <w:i/>
          <w:sz w:val="28"/>
          <w:szCs w:val="28"/>
          <w:u w:val="single"/>
        </w:rPr>
        <w:t xml:space="preserve"> – электрических сетях</w:t>
      </w:r>
    </w:p>
    <w:p w:rsidR="0028677E" w:rsidRPr="0028677E" w:rsidRDefault="0028677E" w:rsidP="00661FCB">
      <w:pPr>
        <w:ind w:firstLine="567"/>
        <w:jc w:val="both"/>
        <w:rPr>
          <w:b/>
          <w:i/>
          <w:sz w:val="28"/>
          <w:szCs w:val="28"/>
          <w:u w:val="single"/>
        </w:rPr>
      </w:pPr>
      <w:r w:rsidRPr="0028677E">
        <w:rPr>
          <w:b/>
          <w:i/>
          <w:sz w:val="28"/>
          <w:szCs w:val="28"/>
          <w:u w:val="single"/>
        </w:rPr>
        <w:t>- массовые отравления газом</w:t>
      </w:r>
    </w:p>
    <w:p w:rsidR="0028677E" w:rsidRPr="0028677E" w:rsidRDefault="0028677E" w:rsidP="00661FCB">
      <w:pPr>
        <w:ind w:firstLine="567"/>
        <w:jc w:val="both"/>
        <w:rPr>
          <w:b/>
          <w:i/>
          <w:sz w:val="28"/>
          <w:szCs w:val="28"/>
          <w:u w:val="single"/>
        </w:rPr>
      </w:pPr>
      <w:r w:rsidRPr="0028677E">
        <w:rPr>
          <w:b/>
          <w:i/>
          <w:sz w:val="28"/>
          <w:szCs w:val="28"/>
          <w:u w:val="single"/>
        </w:rPr>
        <w:t>-разрушения здания образовательного учреждения и прилегающих домов, в том числе, взрывом</w:t>
      </w:r>
    </w:p>
    <w:p w:rsidR="0028677E" w:rsidRPr="0028677E" w:rsidRDefault="0028677E" w:rsidP="00661FCB">
      <w:pPr>
        <w:ind w:firstLine="567"/>
        <w:jc w:val="both"/>
        <w:rPr>
          <w:b/>
          <w:i/>
          <w:sz w:val="28"/>
          <w:szCs w:val="28"/>
          <w:u w:val="single"/>
        </w:rPr>
      </w:pPr>
      <w:r w:rsidRPr="0028677E">
        <w:rPr>
          <w:b/>
          <w:i/>
          <w:sz w:val="28"/>
          <w:szCs w:val="28"/>
          <w:u w:val="single"/>
        </w:rPr>
        <w:t>- захват заложников в здании образовательного учреждения и прилегающей территории.</w:t>
      </w:r>
    </w:p>
    <w:p w:rsidR="00EC72B9" w:rsidRDefault="00EC72B9" w:rsidP="00661FCB">
      <w:pPr>
        <w:ind w:firstLine="567"/>
        <w:jc w:val="both"/>
        <w:rPr>
          <w:b/>
          <w:sz w:val="28"/>
          <w:szCs w:val="28"/>
        </w:rPr>
      </w:pPr>
    </w:p>
    <w:p w:rsidR="006D4AC4" w:rsidRPr="00EC72B9" w:rsidRDefault="006D4AC4" w:rsidP="00661FCB">
      <w:pPr>
        <w:ind w:firstLine="567"/>
        <w:jc w:val="both"/>
        <w:rPr>
          <w:b/>
          <w:sz w:val="28"/>
          <w:szCs w:val="28"/>
        </w:rPr>
      </w:pPr>
      <w:r w:rsidRPr="00EC72B9">
        <w:rPr>
          <w:b/>
          <w:sz w:val="28"/>
          <w:szCs w:val="28"/>
        </w:rPr>
        <w:t>V. Прогноз последствий совершения террористического</w:t>
      </w:r>
      <w:r w:rsidR="00930FB3">
        <w:rPr>
          <w:b/>
          <w:sz w:val="28"/>
          <w:szCs w:val="28"/>
        </w:rPr>
        <w:t xml:space="preserve"> </w:t>
      </w:r>
      <w:r w:rsidRPr="00EC72B9">
        <w:rPr>
          <w:b/>
          <w:sz w:val="28"/>
          <w:szCs w:val="28"/>
        </w:rPr>
        <w:t>акта на объекте (территории)</w:t>
      </w:r>
    </w:p>
    <w:p w:rsidR="0028677E" w:rsidRDefault="00205ED1" w:rsidP="00D42A40">
      <w:pPr>
        <w:ind w:firstLine="567"/>
        <w:jc w:val="both"/>
        <w:rPr>
          <w:sz w:val="28"/>
          <w:szCs w:val="28"/>
        </w:rPr>
      </w:pPr>
      <w:r>
        <w:rPr>
          <w:sz w:val="28"/>
          <w:szCs w:val="28"/>
        </w:rPr>
        <w:t>1. </w:t>
      </w:r>
      <w:r w:rsidR="006D4AC4" w:rsidRPr="00205ED1">
        <w:rPr>
          <w:sz w:val="28"/>
          <w:szCs w:val="28"/>
        </w:rPr>
        <w:t>Предполагаемые модели действий нарушителей</w:t>
      </w:r>
      <w:r w:rsidR="0028677E">
        <w:rPr>
          <w:sz w:val="28"/>
          <w:szCs w:val="28"/>
        </w:rPr>
        <w:t>:</w:t>
      </w:r>
    </w:p>
    <w:p w:rsidR="0028677E" w:rsidRPr="0028677E" w:rsidRDefault="0028677E" w:rsidP="00D42A40">
      <w:pPr>
        <w:ind w:firstLine="567"/>
        <w:jc w:val="both"/>
        <w:rPr>
          <w:b/>
          <w:i/>
          <w:sz w:val="28"/>
          <w:szCs w:val="28"/>
        </w:rPr>
      </w:pPr>
      <w:r w:rsidRPr="0028677E">
        <w:rPr>
          <w:b/>
          <w:i/>
          <w:sz w:val="28"/>
          <w:szCs w:val="28"/>
        </w:rPr>
        <w:t>- захват заложников;</w:t>
      </w:r>
    </w:p>
    <w:p w:rsidR="0028677E" w:rsidRPr="0028677E" w:rsidRDefault="0028677E" w:rsidP="00D42A40">
      <w:pPr>
        <w:ind w:firstLine="567"/>
        <w:jc w:val="both"/>
        <w:rPr>
          <w:b/>
          <w:i/>
          <w:sz w:val="28"/>
          <w:szCs w:val="28"/>
        </w:rPr>
      </w:pPr>
      <w:r w:rsidRPr="0028677E">
        <w:rPr>
          <w:b/>
          <w:i/>
          <w:sz w:val="28"/>
          <w:szCs w:val="28"/>
        </w:rPr>
        <w:t>-размещение взрывных устройств;</w:t>
      </w:r>
    </w:p>
    <w:p w:rsidR="0028677E" w:rsidRPr="0028677E" w:rsidRDefault="0028677E" w:rsidP="00D42A40">
      <w:pPr>
        <w:ind w:firstLine="567"/>
        <w:jc w:val="both"/>
        <w:rPr>
          <w:b/>
          <w:i/>
          <w:sz w:val="28"/>
          <w:szCs w:val="28"/>
        </w:rPr>
      </w:pPr>
      <w:r w:rsidRPr="0028677E">
        <w:rPr>
          <w:b/>
          <w:i/>
          <w:sz w:val="28"/>
          <w:szCs w:val="28"/>
        </w:rPr>
        <w:t>- захват объектов теплоснабжения с последующим минированием;</w:t>
      </w:r>
    </w:p>
    <w:p w:rsidR="00205ED1" w:rsidRPr="00D42A40" w:rsidRDefault="0028677E" w:rsidP="00D42A40">
      <w:pPr>
        <w:ind w:firstLine="567"/>
        <w:jc w:val="both"/>
        <w:rPr>
          <w:sz w:val="2"/>
          <w:szCs w:val="2"/>
        </w:rPr>
      </w:pPr>
      <w:r w:rsidRPr="0028677E">
        <w:rPr>
          <w:b/>
          <w:i/>
          <w:sz w:val="28"/>
          <w:szCs w:val="28"/>
        </w:rPr>
        <w:t>- химическое, биологическое и радиационное заражение</w:t>
      </w:r>
    </w:p>
    <w:p w:rsidR="00205ED1" w:rsidRPr="000251E2" w:rsidRDefault="00205ED1" w:rsidP="00205ED1">
      <w:pPr>
        <w:pBdr>
          <w:top w:val="single" w:sz="4" w:space="1" w:color="auto"/>
        </w:pBdr>
        <w:ind w:right="113"/>
        <w:jc w:val="center"/>
        <w:rPr>
          <w:sz w:val="19"/>
          <w:szCs w:val="19"/>
        </w:rPr>
      </w:pPr>
      <w:proofErr w:type="gramStart"/>
      <w:r w:rsidRPr="00205ED1">
        <w:rPr>
          <w:sz w:val="19"/>
          <w:szCs w:val="19"/>
        </w:rPr>
        <w:t>(краткое описание основных угроз совершения террористического акта на объекте (территории), возможность размещения на объекте (территории) взрывных устройств, захват заложников из числа работников, обучающихся и иных лиц, находящихся на объекте (территории), наличие рисков химического, биологического и радиационного заражения (загрязнения)</w:t>
      </w:r>
      <w:proofErr w:type="gramEnd"/>
    </w:p>
    <w:p w:rsidR="0028677E" w:rsidRDefault="006D4AC4" w:rsidP="00D42A40">
      <w:pPr>
        <w:ind w:firstLine="567"/>
        <w:jc w:val="both"/>
        <w:rPr>
          <w:sz w:val="28"/>
          <w:szCs w:val="28"/>
        </w:rPr>
      </w:pPr>
      <w:r w:rsidRPr="00205ED1">
        <w:rPr>
          <w:sz w:val="28"/>
          <w:szCs w:val="28"/>
        </w:rPr>
        <w:t>2.</w:t>
      </w:r>
      <w:r w:rsidR="00205ED1">
        <w:rPr>
          <w:sz w:val="28"/>
          <w:szCs w:val="28"/>
        </w:rPr>
        <w:t> </w:t>
      </w:r>
      <w:r w:rsidRPr="00205ED1">
        <w:rPr>
          <w:sz w:val="28"/>
          <w:szCs w:val="28"/>
        </w:rPr>
        <w:t>Вероятные последствия совершения террористического акта на объект</w:t>
      </w:r>
      <w:proofErr w:type="gramStart"/>
      <w:r w:rsidRPr="00205ED1">
        <w:rPr>
          <w:sz w:val="28"/>
          <w:szCs w:val="28"/>
        </w:rPr>
        <w:t>е(</w:t>
      </w:r>
      <w:proofErr w:type="gramEnd"/>
      <w:r w:rsidRPr="00205ED1">
        <w:rPr>
          <w:sz w:val="28"/>
          <w:szCs w:val="28"/>
        </w:rPr>
        <w:t xml:space="preserve">территории) </w:t>
      </w:r>
    </w:p>
    <w:p w:rsidR="0028677E" w:rsidRPr="005875C9" w:rsidRDefault="0028677E" w:rsidP="00D42A40">
      <w:pPr>
        <w:ind w:firstLine="567"/>
        <w:jc w:val="both"/>
        <w:rPr>
          <w:b/>
          <w:i/>
          <w:sz w:val="28"/>
          <w:szCs w:val="28"/>
        </w:rPr>
      </w:pPr>
      <w:r w:rsidRPr="005875C9">
        <w:rPr>
          <w:b/>
          <w:i/>
          <w:sz w:val="28"/>
          <w:szCs w:val="28"/>
        </w:rPr>
        <w:t>- обрушение перекрытый и конструкций, завал до 100 кв.м.;</w:t>
      </w:r>
    </w:p>
    <w:p w:rsidR="0028677E" w:rsidRPr="005875C9" w:rsidRDefault="0028677E" w:rsidP="00D42A40">
      <w:pPr>
        <w:ind w:firstLine="567"/>
        <w:jc w:val="both"/>
        <w:rPr>
          <w:b/>
          <w:i/>
          <w:sz w:val="28"/>
          <w:szCs w:val="28"/>
        </w:rPr>
      </w:pPr>
      <w:r w:rsidRPr="005875C9">
        <w:rPr>
          <w:b/>
          <w:i/>
          <w:sz w:val="28"/>
          <w:szCs w:val="28"/>
        </w:rPr>
        <w:t>- замыкание электропроводки;</w:t>
      </w:r>
    </w:p>
    <w:p w:rsidR="005875C9" w:rsidRPr="005875C9" w:rsidRDefault="0028677E" w:rsidP="00D42A40">
      <w:pPr>
        <w:ind w:firstLine="567"/>
        <w:jc w:val="both"/>
        <w:rPr>
          <w:b/>
          <w:i/>
          <w:sz w:val="28"/>
          <w:szCs w:val="28"/>
        </w:rPr>
      </w:pPr>
      <w:r w:rsidRPr="005875C9">
        <w:rPr>
          <w:b/>
          <w:i/>
          <w:sz w:val="28"/>
          <w:szCs w:val="28"/>
        </w:rPr>
        <w:t xml:space="preserve">- </w:t>
      </w:r>
      <w:r w:rsidR="005875C9" w:rsidRPr="005875C9">
        <w:rPr>
          <w:b/>
          <w:i/>
          <w:sz w:val="28"/>
          <w:szCs w:val="28"/>
        </w:rPr>
        <w:t>пожар;</w:t>
      </w:r>
    </w:p>
    <w:p w:rsidR="005875C9" w:rsidRPr="005875C9" w:rsidRDefault="005875C9" w:rsidP="00D42A40">
      <w:pPr>
        <w:ind w:firstLine="567"/>
        <w:jc w:val="both"/>
        <w:rPr>
          <w:b/>
          <w:i/>
          <w:sz w:val="28"/>
          <w:szCs w:val="28"/>
        </w:rPr>
      </w:pPr>
      <w:r w:rsidRPr="005875C9">
        <w:rPr>
          <w:b/>
          <w:i/>
          <w:sz w:val="28"/>
          <w:szCs w:val="28"/>
        </w:rPr>
        <w:t>- отравление угарным газом;</w:t>
      </w:r>
    </w:p>
    <w:p w:rsidR="005875C9" w:rsidRPr="005875C9" w:rsidRDefault="005875C9" w:rsidP="00D42A40">
      <w:pPr>
        <w:ind w:firstLine="567"/>
        <w:jc w:val="both"/>
        <w:rPr>
          <w:b/>
          <w:i/>
          <w:sz w:val="28"/>
          <w:szCs w:val="28"/>
        </w:rPr>
      </w:pPr>
      <w:r w:rsidRPr="005875C9">
        <w:rPr>
          <w:b/>
          <w:i/>
          <w:sz w:val="28"/>
          <w:szCs w:val="28"/>
        </w:rPr>
        <w:t>- ожоги различной степени тяжести;</w:t>
      </w:r>
    </w:p>
    <w:p w:rsidR="005875C9" w:rsidRPr="005875C9" w:rsidRDefault="005875C9" w:rsidP="00D42A40">
      <w:pPr>
        <w:ind w:firstLine="567"/>
        <w:jc w:val="both"/>
        <w:rPr>
          <w:b/>
          <w:i/>
          <w:sz w:val="28"/>
          <w:szCs w:val="28"/>
        </w:rPr>
      </w:pPr>
      <w:r w:rsidRPr="005875C9">
        <w:rPr>
          <w:b/>
          <w:i/>
          <w:sz w:val="28"/>
          <w:szCs w:val="28"/>
        </w:rPr>
        <w:t>- химическое, биологическое и радиационное заражение;</w:t>
      </w:r>
    </w:p>
    <w:p w:rsidR="00205ED1" w:rsidRPr="005875C9" w:rsidRDefault="005875C9" w:rsidP="00D42A40">
      <w:pPr>
        <w:ind w:firstLine="567"/>
        <w:jc w:val="both"/>
        <w:rPr>
          <w:b/>
          <w:i/>
          <w:sz w:val="28"/>
          <w:szCs w:val="28"/>
        </w:rPr>
      </w:pPr>
      <w:r w:rsidRPr="005875C9">
        <w:rPr>
          <w:b/>
          <w:i/>
          <w:sz w:val="28"/>
          <w:szCs w:val="28"/>
        </w:rPr>
        <w:t>- шоковое состояние</w:t>
      </w:r>
      <w:proofErr w:type="gramStart"/>
      <w:r w:rsidRPr="005875C9">
        <w:rPr>
          <w:b/>
          <w:i/>
          <w:sz w:val="28"/>
          <w:szCs w:val="28"/>
        </w:rPr>
        <w:t>;</w:t>
      </w:r>
      <w:r w:rsidR="00D42A40" w:rsidRPr="005875C9">
        <w:rPr>
          <w:b/>
          <w:i/>
          <w:sz w:val="28"/>
          <w:szCs w:val="28"/>
        </w:rPr>
        <w:t>.</w:t>
      </w:r>
      <w:proofErr w:type="gramEnd"/>
    </w:p>
    <w:p w:rsidR="00205ED1" w:rsidRPr="000251E2" w:rsidRDefault="00205ED1" w:rsidP="00205ED1">
      <w:pPr>
        <w:pBdr>
          <w:top w:val="single" w:sz="4" w:space="1" w:color="auto"/>
        </w:pBdr>
        <w:ind w:right="113"/>
        <w:jc w:val="center"/>
        <w:rPr>
          <w:sz w:val="19"/>
          <w:szCs w:val="19"/>
        </w:rPr>
      </w:pPr>
      <w:r w:rsidRPr="00205ED1">
        <w:rPr>
          <w:sz w:val="19"/>
          <w:szCs w:val="19"/>
        </w:rPr>
        <w:t xml:space="preserve">(площадь возможной зоны разрушения (заражения) в случае совершения террористического акта, </w:t>
      </w:r>
      <w:r>
        <w:rPr>
          <w:sz w:val="19"/>
          <w:szCs w:val="19"/>
        </w:rPr>
        <w:br/>
      </w:r>
      <w:r w:rsidRPr="00205ED1">
        <w:rPr>
          <w:sz w:val="19"/>
          <w:szCs w:val="19"/>
        </w:rPr>
        <w:t>кв. метров, иные ситуации в результате совершения террористического акта)</w:t>
      </w:r>
    </w:p>
    <w:p w:rsidR="006D4AC4" w:rsidRPr="00EC72B9" w:rsidRDefault="006D4AC4" w:rsidP="0060760A">
      <w:pPr>
        <w:spacing w:before="360" w:after="240"/>
        <w:jc w:val="center"/>
        <w:rPr>
          <w:b/>
          <w:sz w:val="28"/>
          <w:szCs w:val="28"/>
        </w:rPr>
      </w:pPr>
      <w:r w:rsidRPr="00EC72B9">
        <w:rPr>
          <w:b/>
          <w:sz w:val="28"/>
          <w:szCs w:val="28"/>
        </w:rPr>
        <w:t>V. Оценка социально-экономических последствий совершения</w:t>
      </w:r>
      <w:r w:rsidR="00930FB3">
        <w:rPr>
          <w:b/>
          <w:sz w:val="28"/>
          <w:szCs w:val="28"/>
        </w:rPr>
        <w:t xml:space="preserve"> </w:t>
      </w:r>
      <w:r w:rsidRPr="00EC72B9">
        <w:rPr>
          <w:b/>
          <w:sz w:val="28"/>
          <w:szCs w:val="28"/>
        </w:rPr>
        <w:t>террористического акта на объекте (территории)</w:t>
      </w:r>
    </w:p>
    <w:tbl>
      <w:tblPr>
        <w:tblW w:w="9129"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000"/>
      </w:tblPr>
      <w:tblGrid>
        <w:gridCol w:w="624"/>
        <w:gridCol w:w="2239"/>
        <w:gridCol w:w="3686"/>
        <w:gridCol w:w="2580"/>
      </w:tblGrid>
      <w:tr w:rsidR="00D42A40" w:rsidRPr="00F655E6" w:rsidTr="005875C9">
        <w:tc>
          <w:tcPr>
            <w:tcW w:w="624" w:type="dxa"/>
            <w:vAlign w:val="center"/>
          </w:tcPr>
          <w:p w:rsidR="00D42A40" w:rsidRPr="00F655E6" w:rsidRDefault="00D42A40" w:rsidP="00D02D59">
            <w:pPr>
              <w:jc w:val="center"/>
              <w:rPr>
                <w:sz w:val="28"/>
                <w:szCs w:val="28"/>
              </w:rPr>
            </w:pPr>
            <w:r w:rsidRPr="00F655E6">
              <w:rPr>
                <w:sz w:val="28"/>
                <w:szCs w:val="28"/>
              </w:rPr>
              <w:t xml:space="preserve">№ </w:t>
            </w:r>
            <w:proofErr w:type="spellStart"/>
            <w:proofErr w:type="gramStart"/>
            <w:r w:rsidRPr="00F655E6">
              <w:rPr>
                <w:sz w:val="28"/>
                <w:szCs w:val="28"/>
              </w:rPr>
              <w:t>п</w:t>
            </w:r>
            <w:proofErr w:type="spellEnd"/>
            <w:proofErr w:type="gramEnd"/>
            <w:r w:rsidRPr="00F655E6">
              <w:rPr>
                <w:sz w:val="28"/>
                <w:szCs w:val="28"/>
              </w:rPr>
              <w:t>/</w:t>
            </w:r>
            <w:proofErr w:type="spellStart"/>
            <w:r w:rsidRPr="00F655E6">
              <w:rPr>
                <w:sz w:val="28"/>
                <w:szCs w:val="28"/>
              </w:rPr>
              <w:t>п</w:t>
            </w:r>
            <w:proofErr w:type="spellEnd"/>
          </w:p>
        </w:tc>
        <w:tc>
          <w:tcPr>
            <w:tcW w:w="2239" w:type="dxa"/>
            <w:vAlign w:val="center"/>
          </w:tcPr>
          <w:p w:rsidR="00D42A40" w:rsidRPr="00F655E6" w:rsidRDefault="00D42A40" w:rsidP="00D02D59">
            <w:pPr>
              <w:jc w:val="center"/>
              <w:rPr>
                <w:sz w:val="28"/>
                <w:szCs w:val="28"/>
              </w:rPr>
            </w:pPr>
            <w:r w:rsidRPr="00F655E6">
              <w:rPr>
                <w:sz w:val="28"/>
                <w:szCs w:val="28"/>
              </w:rPr>
              <w:t>Возможные людские потери, человек</w:t>
            </w:r>
          </w:p>
        </w:tc>
        <w:tc>
          <w:tcPr>
            <w:tcW w:w="3686" w:type="dxa"/>
            <w:vAlign w:val="center"/>
          </w:tcPr>
          <w:p w:rsidR="00D42A40" w:rsidRPr="00F655E6" w:rsidRDefault="00D42A40" w:rsidP="00D02D59">
            <w:pPr>
              <w:jc w:val="center"/>
              <w:rPr>
                <w:sz w:val="28"/>
                <w:szCs w:val="28"/>
              </w:rPr>
            </w:pPr>
            <w:r w:rsidRPr="00F655E6">
              <w:rPr>
                <w:sz w:val="28"/>
                <w:szCs w:val="28"/>
              </w:rPr>
              <w:t>Возможные нарушения инфраструктуры</w:t>
            </w:r>
          </w:p>
        </w:tc>
        <w:tc>
          <w:tcPr>
            <w:tcW w:w="2580" w:type="dxa"/>
            <w:vAlign w:val="center"/>
          </w:tcPr>
          <w:p w:rsidR="00D42A40" w:rsidRPr="00F655E6" w:rsidRDefault="00D42A40" w:rsidP="00D02D59">
            <w:pPr>
              <w:jc w:val="center"/>
              <w:rPr>
                <w:sz w:val="28"/>
                <w:szCs w:val="28"/>
              </w:rPr>
            </w:pPr>
            <w:r w:rsidRPr="00F655E6">
              <w:rPr>
                <w:sz w:val="28"/>
                <w:szCs w:val="28"/>
              </w:rPr>
              <w:t>Возможный экономический ущерб, рублей</w:t>
            </w:r>
          </w:p>
        </w:tc>
      </w:tr>
      <w:tr w:rsidR="00D42A40" w:rsidRPr="00F655E6" w:rsidTr="005875C9">
        <w:trPr>
          <w:trHeight w:val="1680"/>
        </w:trPr>
        <w:tc>
          <w:tcPr>
            <w:tcW w:w="624" w:type="dxa"/>
          </w:tcPr>
          <w:p w:rsidR="00D42A40" w:rsidRPr="00183FAA" w:rsidRDefault="00D42A40" w:rsidP="00D02D59">
            <w:pPr>
              <w:rPr>
                <w:b/>
                <w:i/>
                <w:sz w:val="28"/>
                <w:szCs w:val="28"/>
              </w:rPr>
            </w:pPr>
            <w:bookmarkStart w:id="0" w:name="_GoBack"/>
            <w:r w:rsidRPr="00183FAA">
              <w:rPr>
                <w:b/>
                <w:i/>
                <w:sz w:val="28"/>
                <w:szCs w:val="28"/>
              </w:rPr>
              <w:t>1</w:t>
            </w:r>
          </w:p>
          <w:p w:rsidR="00D42A40" w:rsidRPr="00183FAA" w:rsidRDefault="00D42A40" w:rsidP="00D02D59">
            <w:pPr>
              <w:rPr>
                <w:b/>
                <w:i/>
                <w:sz w:val="28"/>
                <w:szCs w:val="28"/>
              </w:rPr>
            </w:pPr>
          </w:p>
        </w:tc>
        <w:tc>
          <w:tcPr>
            <w:tcW w:w="2239" w:type="dxa"/>
          </w:tcPr>
          <w:p w:rsidR="00D42A40" w:rsidRPr="00183FAA" w:rsidRDefault="00D42A40" w:rsidP="00D02D59">
            <w:pPr>
              <w:jc w:val="center"/>
              <w:rPr>
                <w:b/>
                <w:i/>
                <w:sz w:val="28"/>
                <w:szCs w:val="28"/>
              </w:rPr>
            </w:pPr>
          </w:p>
          <w:p w:rsidR="00D42A40" w:rsidRPr="00183FAA" w:rsidRDefault="005875C9" w:rsidP="0068745D">
            <w:pPr>
              <w:jc w:val="center"/>
              <w:rPr>
                <w:b/>
                <w:i/>
                <w:sz w:val="28"/>
                <w:szCs w:val="28"/>
              </w:rPr>
            </w:pPr>
            <w:r>
              <w:rPr>
                <w:b/>
                <w:i/>
                <w:sz w:val="28"/>
                <w:szCs w:val="28"/>
              </w:rPr>
              <w:t xml:space="preserve">От </w:t>
            </w:r>
            <w:r w:rsidR="008D6C46">
              <w:rPr>
                <w:b/>
                <w:i/>
                <w:sz w:val="28"/>
                <w:szCs w:val="28"/>
              </w:rPr>
              <w:t>1-2</w:t>
            </w:r>
            <w:r w:rsidR="0068745D">
              <w:rPr>
                <w:b/>
                <w:i/>
                <w:sz w:val="28"/>
                <w:szCs w:val="28"/>
              </w:rPr>
              <w:t>0</w:t>
            </w:r>
          </w:p>
        </w:tc>
        <w:tc>
          <w:tcPr>
            <w:tcW w:w="3686" w:type="dxa"/>
          </w:tcPr>
          <w:p w:rsidR="00D42A40" w:rsidRPr="00183FAA" w:rsidRDefault="005875C9" w:rsidP="00D02D59">
            <w:pPr>
              <w:jc w:val="center"/>
              <w:rPr>
                <w:b/>
                <w:i/>
                <w:sz w:val="28"/>
                <w:szCs w:val="28"/>
              </w:rPr>
            </w:pPr>
            <w:r>
              <w:rPr>
                <w:b/>
                <w:i/>
                <w:sz w:val="28"/>
                <w:szCs w:val="28"/>
              </w:rPr>
              <w:t xml:space="preserve">Разрушение стен, </w:t>
            </w:r>
            <w:proofErr w:type="gramStart"/>
            <w:r>
              <w:rPr>
                <w:b/>
                <w:i/>
                <w:sz w:val="28"/>
                <w:szCs w:val="28"/>
              </w:rPr>
              <w:t>перекрытый</w:t>
            </w:r>
            <w:proofErr w:type="gramEnd"/>
            <w:r>
              <w:rPr>
                <w:b/>
                <w:i/>
                <w:sz w:val="28"/>
                <w:szCs w:val="28"/>
              </w:rPr>
              <w:t>, нарушение электропроводки</w:t>
            </w:r>
          </w:p>
        </w:tc>
        <w:tc>
          <w:tcPr>
            <w:tcW w:w="2580" w:type="dxa"/>
          </w:tcPr>
          <w:p w:rsidR="00D42A40" w:rsidRPr="00183FAA" w:rsidRDefault="00D42A40" w:rsidP="00D02D59">
            <w:pPr>
              <w:jc w:val="center"/>
              <w:rPr>
                <w:b/>
                <w:i/>
                <w:sz w:val="28"/>
                <w:szCs w:val="28"/>
              </w:rPr>
            </w:pPr>
          </w:p>
          <w:p w:rsidR="00D42A40" w:rsidRPr="00183FAA" w:rsidRDefault="005875C9" w:rsidP="0068745D">
            <w:pPr>
              <w:jc w:val="center"/>
              <w:rPr>
                <w:b/>
                <w:i/>
                <w:sz w:val="28"/>
                <w:szCs w:val="28"/>
              </w:rPr>
            </w:pPr>
            <w:r>
              <w:rPr>
                <w:b/>
                <w:i/>
                <w:sz w:val="28"/>
                <w:szCs w:val="28"/>
              </w:rPr>
              <w:t xml:space="preserve">От </w:t>
            </w:r>
            <w:r w:rsidR="008D6C46">
              <w:rPr>
                <w:b/>
                <w:i/>
                <w:sz w:val="28"/>
                <w:szCs w:val="28"/>
              </w:rPr>
              <w:t>500</w:t>
            </w:r>
            <w:r w:rsidR="00007EF8">
              <w:rPr>
                <w:b/>
                <w:i/>
                <w:sz w:val="28"/>
                <w:szCs w:val="28"/>
              </w:rPr>
              <w:t>тысяч</w:t>
            </w:r>
            <w:r>
              <w:rPr>
                <w:b/>
                <w:i/>
                <w:sz w:val="28"/>
                <w:szCs w:val="28"/>
              </w:rPr>
              <w:t xml:space="preserve"> рублей до </w:t>
            </w:r>
            <w:r w:rsidR="008D6C46">
              <w:rPr>
                <w:b/>
                <w:i/>
                <w:sz w:val="28"/>
                <w:szCs w:val="28"/>
              </w:rPr>
              <w:t>3</w:t>
            </w:r>
            <w:r>
              <w:rPr>
                <w:b/>
                <w:i/>
                <w:sz w:val="28"/>
                <w:szCs w:val="28"/>
              </w:rPr>
              <w:t xml:space="preserve"> </w:t>
            </w:r>
            <w:proofErr w:type="spellStart"/>
            <w:proofErr w:type="gramStart"/>
            <w:r>
              <w:rPr>
                <w:b/>
                <w:i/>
                <w:sz w:val="28"/>
                <w:szCs w:val="28"/>
              </w:rPr>
              <w:t>млн</w:t>
            </w:r>
            <w:proofErr w:type="spellEnd"/>
            <w:proofErr w:type="gramEnd"/>
            <w:r>
              <w:rPr>
                <w:b/>
                <w:i/>
                <w:sz w:val="28"/>
                <w:szCs w:val="28"/>
              </w:rPr>
              <w:t xml:space="preserve"> рублей</w:t>
            </w:r>
          </w:p>
        </w:tc>
      </w:tr>
      <w:bookmarkEnd w:id="0"/>
    </w:tbl>
    <w:p w:rsidR="00EC72B9" w:rsidRDefault="00EC72B9" w:rsidP="00BA67C3">
      <w:pPr>
        <w:spacing w:line="360" w:lineRule="auto"/>
        <w:jc w:val="center"/>
        <w:rPr>
          <w:b/>
          <w:sz w:val="28"/>
          <w:szCs w:val="28"/>
        </w:rPr>
      </w:pPr>
    </w:p>
    <w:p w:rsidR="002F3732" w:rsidRPr="00EC72B9" w:rsidRDefault="002F3732" w:rsidP="00BA67C3">
      <w:pPr>
        <w:spacing w:line="360" w:lineRule="auto"/>
        <w:jc w:val="center"/>
        <w:rPr>
          <w:b/>
          <w:sz w:val="28"/>
          <w:szCs w:val="28"/>
        </w:rPr>
      </w:pPr>
      <w:r w:rsidRPr="00EC72B9">
        <w:rPr>
          <w:b/>
          <w:sz w:val="28"/>
          <w:szCs w:val="28"/>
        </w:rPr>
        <w:t>VI. Силы и средства, привлекаемые для обеспечения</w:t>
      </w:r>
      <w:r w:rsidR="00930FB3">
        <w:rPr>
          <w:b/>
          <w:sz w:val="28"/>
          <w:szCs w:val="28"/>
        </w:rPr>
        <w:t xml:space="preserve"> </w:t>
      </w:r>
      <w:r w:rsidRPr="00EC72B9">
        <w:rPr>
          <w:b/>
          <w:sz w:val="28"/>
          <w:szCs w:val="28"/>
        </w:rPr>
        <w:t>антитеррористической защищенности объекта (территории)</w:t>
      </w:r>
    </w:p>
    <w:p w:rsidR="002F3732" w:rsidRPr="00287299" w:rsidRDefault="002F3732" w:rsidP="002F3732">
      <w:pPr>
        <w:jc w:val="both"/>
        <w:rPr>
          <w:sz w:val="28"/>
          <w:szCs w:val="28"/>
        </w:rPr>
      </w:pPr>
      <w:r>
        <w:rPr>
          <w:sz w:val="28"/>
          <w:szCs w:val="28"/>
        </w:rPr>
        <w:t>1. </w:t>
      </w:r>
      <w:r w:rsidRPr="00F655E6">
        <w:rPr>
          <w:sz w:val="28"/>
          <w:szCs w:val="28"/>
        </w:rPr>
        <w:t xml:space="preserve">Силы, привлекаемые для обеспечения антитеррористической </w:t>
      </w:r>
      <w:proofErr w:type="spellStart"/>
      <w:r w:rsidRPr="00F655E6">
        <w:rPr>
          <w:sz w:val="28"/>
          <w:szCs w:val="28"/>
        </w:rPr>
        <w:t>защищенностиобъекта</w:t>
      </w:r>
      <w:proofErr w:type="spellEnd"/>
      <w:r w:rsidRPr="00F655E6">
        <w:rPr>
          <w:sz w:val="28"/>
          <w:szCs w:val="28"/>
        </w:rPr>
        <w:t xml:space="preserve"> (территории)</w:t>
      </w:r>
      <w:proofErr w:type="gramStart"/>
      <w:r w:rsidRPr="00D821E0">
        <w:rPr>
          <w:sz w:val="28"/>
          <w:szCs w:val="28"/>
        </w:rPr>
        <w:t>:</w:t>
      </w:r>
      <w:r w:rsidR="005875C9" w:rsidRPr="005875C9">
        <w:rPr>
          <w:b/>
          <w:i/>
          <w:sz w:val="28"/>
          <w:szCs w:val="28"/>
        </w:rPr>
        <w:t>г</w:t>
      </w:r>
      <w:proofErr w:type="gramEnd"/>
      <w:r w:rsidR="005875C9" w:rsidRPr="005875C9">
        <w:rPr>
          <w:b/>
          <w:i/>
          <w:sz w:val="28"/>
          <w:szCs w:val="28"/>
        </w:rPr>
        <w:t xml:space="preserve">руппы быстрого реагирования ОМВД РФ по </w:t>
      </w:r>
      <w:proofErr w:type="spellStart"/>
      <w:r w:rsidR="0068745D">
        <w:rPr>
          <w:b/>
          <w:i/>
          <w:sz w:val="28"/>
          <w:szCs w:val="28"/>
        </w:rPr>
        <w:t>Гумбетовскому</w:t>
      </w:r>
      <w:proofErr w:type="spellEnd"/>
      <w:r w:rsidRPr="005875C9">
        <w:rPr>
          <w:b/>
          <w:i/>
          <w:sz w:val="28"/>
          <w:szCs w:val="28"/>
        </w:rPr>
        <w:t xml:space="preserve"> район</w:t>
      </w:r>
      <w:r w:rsidR="005875C9" w:rsidRPr="005875C9">
        <w:rPr>
          <w:b/>
          <w:i/>
          <w:sz w:val="28"/>
          <w:szCs w:val="28"/>
        </w:rPr>
        <w:t>у</w:t>
      </w:r>
      <w:r w:rsidRPr="005875C9">
        <w:rPr>
          <w:b/>
          <w:i/>
          <w:sz w:val="28"/>
          <w:szCs w:val="28"/>
        </w:rPr>
        <w:t>, 02, 8</w:t>
      </w:r>
      <w:r w:rsidR="0068745D">
        <w:rPr>
          <w:b/>
          <w:i/>
          <w:sz w:val="28"/>
          <w:szCs w:val="28"/>
        </w:rPr>
        <w:t>(272)26</w:t>
      </w:r>
      <w:r w:rsidRPr="005875C9">
        <w:rPr>
          <w:b/>
          <w:i/>
          <w:sz w:val="28"/>
          <w:szCs w:val="28"/>
        </w:rPr>
        <w:t>-2</w:t>
      </w:r>
      <w:r w:rsidR="0068745D">
        <w:rPr>
          <w:b/>
          <w:i/>
          <w:sz w:val="28"/>
          <w:szCs w:val="28"/>
        </w:rPr>
        <w:t>04</w:t>
      </w:r>
      <w:r w:rsidRPr="005875C9">
        <w:rPr>
          <w:b/>
          <w:i/>
          <w:sz w:val="28"/>
          <w:szCs w:val="28"/>
        </w:rPr>
        <w:tab/>
        <w:t>.</w:t>
      </w:r>
    </w:p>
    <w:p w:rsidR="002F3732" w:rsidRPr="004F6400" w:rsidRDefault="002F3732" w:rsidP="002F3732">
      <w:pPr>
        <w:pBdr>
          <w:top w:val="single" w:sz="4" w:space="1" w:color="auto"/>
        </w:pBdr>
        <w:spacing w:after="240"/>
        <w:ind w:right="113"/>
        <w:rPr>
          <w:sz w:val="2"/>
          <w:szCs w:val="2"/>
        </w:rPr>
      </w:pPr>
    </w:p>
    <w:p w:rsidR="005875C9" w:rsidRDefault="002F3732" w:rsidP="002F3732">
      <w:pPr>
        <w:ind w:firstLine="709"/>
        <w:jc w:val="both"/>
        <w:rPr>
          <w:sz w:val="28"/>
          <w:szCs w:val="28"/>
        </w:rPr>
      </w:pPr>
      <w:r w:rsidRPr="00F655E6">
        <w:rPr>
          <w:sz w:val="28"/>
          <w:szCs w:val="28"/>
        </w:rPr>
        <w:t>2.</w:t>
      </w:r>
      <w:r>
        <w:rPr>
          <w:sz w:val="28"/>
          <w:szCs w:val="28"/>
        </w:rPr>
        <w:t> </w:t>
      </w:r>
      <w:r w:rsidRPr="00F655E6">
        <w:rPr>
          <w:sz w:val="28"/>
          <w:szCs w:val="28"/>
        </w:rPr>
        <w:t xml:space="preserve">Средства, привлекаемые для обеспечения </w:t>
      </w:r>
      <w:proofErr w:type="spellStart"/>
      <w:r w:rsidRPr="00F655E6">
        <w:rPr>
          <w:sz w:val="28"/>
          <w:szCs w:val="28"/>
        </w:rPr>
        <w:t>антитеррористическойзащищенности</w:t>
      </w:r>
      <w:proofErr w:type="spellEnd"/>
      <w:r w:rsidRPr="00F655E6">
        <w:rPr>
          <w:sz w:val="28"/>
          <w:szCs w:val="28"/>
        </w:rPr>
        <w:t xml:space="preserve"> объекта (территории</w:t>
      </w:r>
      <w:r>
        <w:rPr>
          <w:sz w:val="28"/>
          <w:szCs w:val="28"/>
        </w:rPr>
        <w:t>)</w:t>
      </w:r>
      <w:r w:rsidRPr="00665295">
        <w:rPr>
          <w:sz w:val="28"/>
          <w:szCs w:val="28"/>
        </w:rPr>
        <w:t>:</w:t>
      </w:r>
    </w:p>
    <w:p w:rsidR="005875C9" w:rsidRPr="005875C9" w:rsidRDefault="005875C9" w:rsidP="002F3732">
      <w:pPr>
        <w:ind w:firstLine="709"/>
        <w:jc w:val="both"/>
        <w:rPr>
          <w:b/>
          <w:i/>
          <w:sz w:val="28"/>
          <w:szCs w:val="28"/>
        </w:rPr>
      </w:pPr>
      <w:r w:rsidRPr="005875C9">
        <w:rPr>
          <w:b/>
          <w:i/>
          <w:sz w:val="28"/>
          <w:szCs w:val="28"/>
        </w:rPr>
        <w:t>- кнопка экстренного вызова наряда;</w:t>
      </w:r>
    </w:p>
    <w:p w:rsidR="005875C9" w:rsidRPr="005875C9" w:rsidRDefault="005875C9" w:rsidP="002F3732">
      <w:pPr>
        <w:ind w:firstLine="709"/>
        <w:jc w:val="both"/>
        <w:rPr>
          <w:b/>
          <w:i/>
          <w:sz w:val="28"/>
          <w:szCs w:val="28"/>
        </w:rPr>
      </w:pPr>
      <w:r w:rsidRPr="005875C9">
        <w:rPr>
          <w:b/>
          <w:i/>
          <w:sz w:val="28"/>
          <w:szCs w:val="28"/>
        </w:rPr>
        <w:t>- мобильная связь;</w:t>
      </w:r>
    </w:p>
    <w:p w:rsidR="005875C9" w:rsidRPr="005875C9" w:rsidRDefault="005875C9" w:rsidP="002F3732">
      <w:pPr>
        <w:ind w:firstLine="709"/>
        <w:jc w:val="both"/>
        <w:rPr>
          <w:b/>
          <w:i/>
          <w:sz w:val="28"/>
          <w:szCs w:val="28"/>
        </w:rPr>
      </w:pPr>
      <w:r w:rsidRPr="005875C9">
        <w:rPr>
          <w:b/>
          <w:i/>
          <w:sz w:val="28"/>
          <w:szCs w:val="28"/>
        </w:rPr>
        <w:t>-голосовое оповещение;</w:t>
      </w:r>
    </w:p>
    <w:p w:rsidR="002F3732" w:rsidRPr="005875C9" w:rsidRDefault="005875C9" w:rsidP="005875C9">
      <w:pPr>
        <w:ind w:firstLine="709"/>
        <w:jc w:val="both"/>
        <w:rPr>
          <w:sz w:val="28"/>
          <w:szCs w:val="28"/>
        </w:rPr>
      </w:pPr>
      <w:r w:rsidRPr="005875C9">
        <w:rPr>
          <w:b/>
          <w:i/>
          <w:sz w:val="28"/>
          <w:szCs w:val="28"/>
        </w:rPr>
        <w:t>- пожарная сигнализация</w:t>
      </w:r>
      <w:r>
        <w:rPr>
          <w:sz w:val="28"/>
          <w:szCs w:val="28"/>
        </w:rPr>
        <w:t>;</w:t>
      </w:r>
    </w:p>
    <w:p w:rsidR="002F3732" w:rsidRPr="004F6400" w:rsidRDefault="002F3732" w:rsidP="002F3732">
      <w:pPr>
        <w:pBdr>
          <w:top w:val="single" w:sz="4" w:space="1" w:color="auto"/>
        </w:pBdr>
        <w:spacing w:after="240"/>
        <w:ind w:right="113"/>
        <w:rPr>
          <w:sz w:val="2"/>
          <w:szCs w:val="2"/>
        </w:rPr>
      </w:pPr>
    </w:p>
    <w:p w:rsidR="00955669" w:rsidRDefault="00955669" w:rsidP="00BA67C3">
      <w:pPr>
        <w:spacing w:before="240" w:after="240"/>
        <w:jc w:val="center"/>
        <w:rPr>
          <w:sz w:val="28"/>
          <w:szCs w:val="28"/>
        </w:rPr>
      </w:pPr>
    </w:p>
    <w:p w:rsidR="00955669" w:rsidRPr="00F655E6" w:rsidRDefault="002F3732" w:rsidP="00BA67C3">
      <w:pPr>
        <w:spacing w:before="240" w:after="240"/>
        <w:jc w:val="center"/>
        <w:rPr>
          <w:sz w:val="28"/>
          <w:szCs w:val="28"/>
        </w:rPr>
      </w:pPr>
      <w:r w:rsidRPr="00EC72B9">
        <w:rPr>
          <w:b/>
          <w:sz w:val="28"/>
          <w:szCs w:val="28"/>
        </w:rPr>
        <w:t>VII. Меры по инженерно-технической, физической защит</w:t>
      </w:r>
      <w:r w:rsidR="00955669" w:rsidRPr="00EC72B9">
        <w:rPr>
          <w:b/>
          <w:sz w:val="28"/>
          <w:szCs w:val="28"/>
        </w:rPr>
        <w:t xml:space="preserve">е </w:t>
      </w:r>
      <w:r w:rsidRPr="00EC72B9">
        <w:rPr>
          <w:b/>
          <w:sz w:val="28"/>
          <w:szCs w:val="28"/>
        </w:rPr>
        <w:t>и пожарной безопасности объекта (территории)</w:t>
      </w:r>
    </w:p>
    <w:p w:rsidR="00CE33ED" w:rsidRPr="00662153" w:rsidRDefault="002F3732" w:rsidP="00CE33ED">
      <w:pPr>
        <w:pStyle w:val="a9"/>
        <w:numPr>
          <w:ilvl w:val="0"/>
          <w:numId w:val="7"/>
        </w:numPr>
        <w:spacing w:after="120"/>
        <w:rPr>
          <w:sz w:val="28"/>
          <w:szCs w:val="28"/>
        </w:rPr>
      </w:pPr>
      <w:r w:rsidRPr="00662153">
        <w:rPr>
          <w:sz w:val="28"/>
          <w:szCs w:val="28"/>
        </w:rPr>
        <w:t>Меры по инженерно-технической защите объекта (территории):</w:t>
      </w:r>
    </w:p>
    <w:p w:rsidR="00B2724C" w:rsidRPr="00662153" w:rsidRDefault="002F3732" w:rsidP="00662153">
      <w:pPr>
        <w:spacing w:after="120"/>
        <w:ind w:left="567"/>
        <w:rPr>
          <w:b/>
          <w:i/>
          <w:sz w:val="28"/>
          <w:szCs w:val="28"/>
        </w:rPr>
      </w:pPr>
      <w:r w:rsidRPr="00662153">
        <w:rPr>
          <w:sz w:val="28"/>
          <w:szCs w:val="28"/>
        </w:rPr>
        <w:t>а) объектовые и локальные системы оповещения</w:t>
      </w:r>
      <w:r w:rsidR="00B2724C" w:rsidRPr="00662153">
        <w:rPr>
          <w:sz w:val="28"/>
          <w:szCs w:val="28"/>
        </w:rPr>
        <w:t>:</w:t>
      </w:r>
      <w:r w:rsidR="00930FB3">
        <w:rPr>
          <w:sz w:val="28"/>
          <w:szCs w:val="28"/>
        </w:rPr>
        <w:t xml:space="preserve"> </w:t>
      </w:r>
      <w:r w:rsidR="00662153" w:rsidRPr="00662153">
        <w:rPr>
          <w:b/>
          <w:i/>
          <w:sz w:val="28"/>
          <w:szCs w:val="28"/>
        </w:rPr>
        <w:t xml:space="preserve">автоматическая пожарная сигнализация </w:t>
      </w:r>
      <w:r w:rsidR="008D6C46">
        <w:rPr>
          <w:b/>
          <w:i/>
          <w:sz w:val="28"/>
          <w:szCs w:val="28"/>
        </w:rPr>
        <w:t xml:space="preserve">Гранит </w:t>
      </w:r>
    </w:p>
    <w:p w:rsidR="002F3732" w:rsidRPr="000251E2" w:rsidRDefault="002F3732" w:rsidP="002F3732">
      <w:pPr>
        <w:pBdr>
          <w:top w:val="single" w:sz="4" w:space="1" w:color="auto"/>
        </w:pBdr>
        <w:spacing w:after="240"/>
        <w:ind w:right="113"/>
        <w:jc w:val="center"/>
        <w:rPr>
          <w:sz w:val="19"/>
          <w:szCs w:val="19"/>
        </w:rPr>
      </w:pPr>
      <w:r w:rsidRPr="00287299">
        <w:rPr>
          <w:sz w:val="19"/>
          <w:szCs w:val="19"/>
        </w:rPr>
        <w:t>(наличие, марка, характеристика)</w:t>
      </w:r>
    </w:p>
    <w:p w:rsidR="00662153" w:rsidRDefault="002F3732" w:rsidP="00B2724C">
      <w:pPr>
        <w:ind w:firstLine="567"/>
        <w:jc w:val="both"/>
        <w:rPr>
          <w:sz w:val="28"/>
          <w:szCs w:val="28"/>
        </w:rPr>
      </w:pPr>
      <w:r w:rsidRPr="00F655E6">
        <w:rPr>
          <w:sz w:val="28"/>
          <w:szCs w:val="28"/>
        </w:rPr>
        <w:t>б)</w:t>
      </w:r>
      <w:r>
        <w:rPr>
          <w:sz w:val="28"/>
          <w:szCs w:val="28"/>
        </w:rPr>
        <w:t> </w:t>
      </w:r>
      <w:r w:rsidRPr="00F655E6">
        <w:rPr>
          <w:sz w:val="28"/>
          <w:szCs w:val="28"/>
        </w:rPr>
        <w:t xml:space="preserve">резервные источники электроснабжения, теплоснабжения, </w:t>
      </w:r>
      <w:proofErr w:type="spellStart"/>
      <w:r w:rsidRPr="00F655E6">
        <w:rPr>
          <w:sz w:val="28"/>
          <w:szCs w:val="28"/>
        </w:rPr>
        <w:t>газоснабжения</w:t>
      </w:r>
      <w:proofErr w:type="gramStart"/>
      <w:r w:rsidRPr="00F655E6">
        <w:rPr>
          <w:sz w:val="28"/>
          <w:szCs w:val="28"/>
        </w:rPr>
        <w:t>,в</w:t>
      </w:r>
      <w:proofErr w:type="gramEnd"/>
      <w:r w:rsidRPr="00F655E6">
        <w:rPr>
          <w:sz w:val="28"/>
          <w:szCs w:val="28"/>
        </w:rPr>
        <w:t>одоснабжения</w:t>
      </w:r>
      <w:proofErr w:type="spellEnd"/>
      <w:r w:rsidRPr="00F655E6">
        <w:rPr>
          <w:sz w:val="28"/>
          <w:szCs w:val="28"/>
        </w:rPr>
        <w:t xml:space="preserve">, системы связи </w:t>
      </w:r>
    </w:p>
    <w:p w:rsidR="002F3732" w:rsidRPr="00B2724C" w:rsidRDefault="00B2724C" w:rsidP="00662153">
      <w:pPr>
        <w:ind w:firstLine="567"/>
        <w:jc w:val="center"/>
        <w:rPr>
          <w:i/>
          <w:sz w:val="28"/>
          <w:szCs w:val="28"/>
        </w:rPr>
      </w:pPr>
      <w:r w:rsidRPr="00B2724C">
        <w:rPr>
          <w:b/>
          <w:i/>
          <w:sz w:val="28"/>
          <w:szCs w:val="28"/>
        </w:rPr>
        <w:t>не</w:t>
      </w:r>
      <w:r w:rsidR="00662153">
        <w:rPr>
          <w:b/>
          <w:i/>
          <w:sz w:val="28"/>
          <w:szCs w:val="28"/>
        </w:rPr>
        <w:t xml:space="preserve"> имеются</w:t>
      </w:r>
    </w:p>
    <w:p w:rsidR="002F3732" w:rsidRPr="000251E2" w:rsidRDefault="002F3732" w:rsidP="002F3732">
      <w:pPr>
        <w:pBdr>
          <w:top w:val="single" w:sz="4" w:space="1" w:color="auto"/>
        </w:pBdr>
        <w:spacing w:after="240"/>
        <w:ind w:right="113"/>
        <w:jc w:val="center"/>
        <w:rPr>
          <w:sz w:val="19"/>
          <w:szCs w:val="19"/>
        </w:rPr>
      </w:pPr>
      <w:r w:rsidRPr="00B52188">
        <w:rPr>
          <w:sz w:val="19"/>
          <w:szCs w:val="19"/>
        </w:rPr>
        <w:t>(наличие, количество, характеристика)</w:t>
      </w:r>
    </w:p>
    <w:p w:rsidR="00662153" w:rsidRDefault="002F3732" w:rsidP="00B2724C">
      <w:pPr>
        <w:ind w:firstLine="567"/>
        <w:jc w:val="both"/>
        <w:rPr>
          <w:sz w:val="28"/>
          <w:szCs w:val="28"/>
        </w:rPr>
      </w:pPr>
      <w:r w:rsidRPr="00F655E6">
        <w:rPr>
          <w:sz w:val="28"/>
          <w:szCs w:val="28"/>
        </w:rPr>
        <w:t>в)</w:t>
      </w:r>
      <w:r>
        <w:rPr>
          <w:sz w:val="28"/>
          <w:szCs w:val="28"/>
        </w:rPr>
        <w:t> </w:t>
      </w:r>
      <w:r w:rsidRPr="00F655E6">
        <w:rPr>
          <w:sz w:val="28"/>
          <w:szCs w:val="28"/>
        </w:rPr>
        <w:t>технические системы обнаружения несанкционированного проникновения</w:t>
      </w:r>
      <w:r w:rsidR="0068745D">
        <w:rPr>
          <w:sz w:val="28"/>
          <w:szCs w:val="28"/>
        </w:rPr>
        <w:t xml:space="preserve"> </w:t>
      </w:r>
      <w:r w:rsidRPr="00F655E6">
        <w:rPr>
          <w:sz w:val="28"/>
          <w:szCs w:val="28"/>
        </w:rPr>
        <w:t>на объект (территорию), оповещения о несанкционированном проникновении на</w:t>
      </w:r>
      <w:r w:rsidR="0068745D">
        <w:rPr>
          <w:sz w:val="28"/>
          <w:szCs w:val="28"/>
        </w:rPr>
        <w:t xml:space="preserve"> </w:t>
      </w:r>
      <w:r w:rsidRPr="00F655E6">
        <w:rPr>
          <w:sz w:val="28"/>
          <w:szCs w:val="28"/>
        </w:rPr>
        <w:t xml:space="preserve">объект (территорию) или системы физической защиты </w:t>
      </w:r>
    </w:p>
    <w:p w:rsidR="002F3732" w:rsidRPr="00205ED1" w:rsidRDefault="0068745D" w:rsidP="00662153">
      <w:pPr>
        <w:ind w:firstLine="567"/>
        <w:jc w:val="center"/>
        <w:rPr>
          <w:sz w:val="28"/>
          <w:szCs w:val="28"/>
        </w:rPr>
      </w:pPr>
      <w:r>
        <w:rPr>
          <w:b/>
          <w:i/>
          <w:sz w:val="28"/>
          <w:szCs w:val="28"/>
        </w:rPr>
        <w:t>5 камер</w:t>
      </w:r>
      <w:r w:rsidR="000D1DCD">
        <w:rPr>
          <w:b/>
          <w:i/>
          <w:sz w:val="28"/>
          <w:szCs w:val="28"/>
        </w:rPr>
        <w:t xml:space="preserve"> видеонаблюдения</w:t>
      </w:r>
    </w:p>
    <w:p w:rsidR="002F3732" w:rsidRPr="000251E2" w:rsidRDefault="002F3732" w:rsidP="002F3732">
      <w:pPr>
        <w:pBdr>
          <w:top w:val="single" w:sz="4" w:space="1" w:color="auto"/>
        </w:pBdr>
        <w:spacing w:after="60"/>
        <w:ind w:right="113"/>
        <w:jc w:val="center"/>
        <w:rPr>
          <w:sz w:val="19"/>
          <w:szCs w:val="19"/>
        </w:rPr>
      </w:pPr>
      <w:r w:rsidRPr="00B52188">
        <w:rPr>
          <w:sz w:val="19"/>
          <w:szCs w:val="19"/>
        </w:rPr>
        <w:t>(наличие, марка, количество)</w:t>
      </w:r>
    </w:p>
    <w:p w:rsidR="002F3732" w:rsidRPr="00205ED1" w:rsidRDefault="002F3732" w:rsidP="00B2724C">
      <w:pPr>
        <w:ind w:firstLine="567"/>
        <w:jc w:val="both"/>
        <w:rPr>
          <w:sz w:val="28"/>
          <w:szCs w:val="28"/>
        </w:rPr>
      </w:pPr>
      <w:r w:rsidRPr="00B52188">
        <w:rPr>
          <w:sz w:val="28"/>
          <w:szCs w:val="28"/>
        </w:rPr>
        <w:t>г)</w:t>
      </w:r>
      <w:r>
        <w:rPr>
          <w:sz w:val="28"/>
          <w:szCs w:val="28"/>
        </w:rPr>
        <w:t> </w:t>
      </w:r>
      <w:r w:rsidRPr="00B52188">
        <w:rPr>
          <w:sz w:val="28"/>
          <w:szCs w:val="28"/>
        </w:rPr>
        <w:t xml:space="preserve">стационарные и ручные металлоискатели </w:t>
      </w:r>
      <w:r w:rsidR="000D1DCD">
        <w:rPr>
          <w:sz w:val="28"/>
          <w:szCs w:val="28"/>
        </w:rPr>
        <w:t xml:space="preserve"> </w:t>
      </w:r>
      <w:r w:rsidRPr="00B2724C">
        <w:rPr>
          <w:b/>
          <w:i/>
          <w:sz w:val="28"/>
          <w:szCs w:val="28"/>
        </w:rPr>
        <w:t>нет;</w:t>
      </w:r>
    </w:p>
    <w:p w:rsidR="002F3732" w:rsidRPr="000251E2" w:rsidRDefault="002F3732" w:rsidP="002F3732">
      <w:pPr>
        <w:pBdr>
          <w:top w:val="single" w:sz="4" w:space="1" w:color="auto"/>
        </w:pBdr>
        <w:spacing w:after="60"/>
        <w:ind w:right="113"/>
        <w:jc w:val="center"/>
        <w:rPr>
          <w:sz w:val="19"/>
          <w:szCs w:val="19"/>
        </w:rPr>
      </w:pPr>
      <w:r w:rsidRPr="00B52188">
        <w:rPr>
          <w:sz w:val="19"/>
          <w:szCs w:val="19"/>
        </w:rPr>
        <w:t>(наличие, марка, количество)</w:t>
      </w:r>
    </w:p>
    <w:p w:rsidR="002F3732" w:rsidRPr="00205ED1" w:rsidRDefault="002F3732" w:rsidP="00B2724C">
      <w:pPr>
        <w:ind w:firstLine="567"/>
        <w:jc w:val="both"/>
        <w:rPr>
          <w:sz w:val="28"/>
          <w:szCs w:val="28"/>
        </w:rPr>
      </w:pPr>
      <w:proofErr w:type="spellStart"/>
      <w:r>
        <w:rPr>
          <w:sz w:val="28"/>
          <w:szCs w:val="28"/>
        </w:rPr>
        <w:t>д</w:t>
      </w:r>
      <w:proofErr w:type="spellEnd"/>
      <w:r>
        <w:rPr>
          <w:sz w:val="28"/>
          <w:szCs w:val="28"/>
        </w:rPr>
        <w:t>) </w:t>
      </w:r>
      <w:r w:rsidRPr="00B52188">
        <w:rPr>
          <w:sz w:val="28"/>
          <w:szCs w:val="28"/>
        </w:rPr>
        <w:t>телевизионные системы охраны</w:t>
      </w:r>
      <w:r w:rsidR="000D1DCD">
        <w:rPr>
          <w:sz w:val="28"/>
          <w:szCs w:val="28"/>
        </w:rPr>
        <w:t xml:space="preserve"> </w:t>
      </w:r>
      <w:r w:rsidRPr="00B52188">
        <w:rPr>
          <w:sz w:val="28"/>
          <w:szCs w:val="28"/>
        </w:rPr>
        <w:t xml:space="preserve"> </w:t>
      </w:r>
      <w:r w:rsidR="00B2724C" w:rsidRPr="00B2724C">
        <w:rPr>
          <w:b/>
          <w:i/>
          <w:sz w:val="28"/>
          <w:szCs w:val="28"/>
        </w:rPr>
        <w:t>нет</w:t>
      </w:r>
      <w:r w:rsidRPr="00B2724C">
        <w:rPr>
          <w:b/>
          <w:i/>
          <w:sz w:val="28"/>
          <w:szCs w:val="28"/>
        </w:rPr>
        <w:t>;</w:t>
      </w:r>
    </w:p>
    <w:p w:rsidR="002F3732" w:rsidRPr="000251E2" w:rsidRDefault="002F3732" w:rsidP="002F3732">
      <w:pPr>
        <w:pBdr>
          <w:top w:val="single" w:sz="4" w:space="1" w:color="auto"/>
        </w:pBdr>
        <w:spacing w:after="60"/>
        <w:ind w:right="113"/>
        <w:jc w:val="center"/>
        <w:rPr>
          <w:sz w:val="19"/>
          <w:szCs w:val="19"/>
        </w:rPr>
      </w:pPr>
      <w:r w:rsidRPr="00B52188">
        <w:rPr>
          <w:sz w:val="19"/>
          <w:szCs w:val="19"/>
        </w:rPr>
        <w:t>(наличие, марка, количество)</w:t>
      </w:r>
    </w:p>
    <w:p w:rsidR="002F3732" w:rsidRPr="00205ED1" w:rsidRDefault="002F3732" w:rsidP="00B2724C">
      <w:pPr>
        <w:ind w:firstLine="567"/>
        <w:jc w:val="both"/>
        <w:rPr>
          <w:sz w:val="28"/>
          <w:szCs w:val="28"/>
        </w:rPr>
      </w:pPr>
      <w:r>
        <w:rPr>
          <w:sz w:val="28"/>
          <w:szCs w:val="28"/>
        </w:rPr>
        <w:t>е) </w:t>
      </w:r>
      <w:r w:rsidRPr="00B52188">
        <w:rPr>
          <w:sz w:val="28"/>
          <w:szCs w:val="28"/>
        </w:rPr>
        <w:t xml:space="preserve">системы охранного освещения </w:t>
      </w:r>
      <w:r w:rsidR="00662153">
        <w:rPr>
          <w:b/>
          <w:i/>
          <w:sz w:val="28"/>
          <w:szCs w:val="28"/>
        </w:rPr>
        <w:t>имеются внутреннее и наружное освещение</w:t>
      </w:r>
      <w:r w:rsidR="00693CB9">
        <w:rPr>
          <w:b/>
          <w:i/>
          <w:sz w:val="28"/>
          <w:szCs w:val="28"/>
        </w:rPr>
        <w:t>;</w:t>
      </w:r>
    </w:p>
    <w:p w:rsidR="002F3732" w:rsidRPr="000251E2" w:rsidRDefault="002F3732" w:rsidP="00B2724C">
      <w:pPr>
        <w:pBdr>
          <w:top w:val="single" w:sz="4" w:space="1" w:color="auto"/>
        </w:pBdr>
        <w:spacing w:line="480" w:lineRule="auto"/>
        <w:ind w:right="113"/>
        <w:jc w:val="center"/>
        <w:rPr>
          <w:sz w:val="19"/>
          <w:szCs w:val="19"/>
        </w:rPr>
      </w:pPr>
      <w:r w:rsidRPr="00B52188">
        <w:rPr>
          <w:sz w:val="19"/>
          <w:szCs w:val="19"/>
        </w:rPr>
        <w:t>(наличие, марка, количество)</w:t>
      </w:r>
    </w:p>
    <w:p w:rsidR="002F3732" w:rsidRPr="00B52188" w:rsidRDefault="002F3732" w:rsidP="002F3732">
      <w:pPr>
        <w:spacing w:after="180"/>
        <w:ind w:firstLine="567"/>
        <w:rPr>
          <w:sz w:val="28"/>
          <w:szCs w:val="28"/>
        </w:rPr>
      </w:pPr>
      <w:r>
        <w:rPr>
          <w:sz w:val="28"/>
          <w:szCs w:val="28"/>
        </w:rPr>
        <w:t>2</w:t>
      </w:r>
      <w:r w:rsidRPr="00662153">
        <w:rPr>
          <w:b/>
          <w:sz w:val="28"/>
          <w:szCs w:val="28"/>
        </w:rPr>
        <w:t>. Меры по физической защите объекта (территории</w:t>
      </w:r>
      <w:r w:rsidRPr="00B52188">
        <w:rPr>
          <w:sz w:val="28"/>
          <w:szCs w:val="28"/>
        </w:rPr>
        <w:t>):</w:t>
      </w:r>
    </w:p>
    <w:p w:rsidR="00B2724C" w:rsidRPr="00B2724C" w:rsidRDefault="002F3732" w:rsidP="002F3732">
      <w:pPr>
        <w:tabs>
          <w:tab w:val="right" w:pos="8789"/>
        </w:tabs>
        <w:ind w:firstLine="567"/>
        <w:jc w:val="both"/>
        <w:rPr>
          <w:sz w:val="28"/>
          <w:szCs w:val="28"/>
        </w:rPr>
      </w:pPr>
      <w:r w:rsidRPr="00B52188">
        <w:rPr>
          <w:sz w:val="28"/>
          <w:szCs w:val="28"/>
        </w:rPr>
        <w:t>а)</w:t>
      </w:r>
      <w:r>
        <w:rPr>
          <w:sz w:val="28"/>
          <w:szCs w:val="28"/>
        </w:rPr>
        <w:t> </w:t>
      </w:r>
      <w:r w:rsidRPr="00B52188">
        <w:rPr>
          <w:sz w:val="28"/>
          <w:szCs w:val="28"/>
        </w:rPr>
        <w:t>количество контрольно-пропускных пунктов (для прохода людей и</w:t>
      </w:r>
      <w:r w:rsidR="006F5E6D">
        <w:rPr>
          <w:sz w:val="28"/>
          <w:szCs w:val="28"/>
        </w:rPr>
        <w:t xml:space="preserve"> </w:t>
      </w:r>
      <w:r w:rsidRPr="00B52188">
        <w:rPr>
          <w:sz w:val="28"/>
          <w:szCs w:val="28"/>
        </w:rPr>
        <w:t xml:space="preserve">проезда транспортных средств) </w:t>
      </w:r>
      <w:r w:rsidR="00662153">
        <w:rPr>
          <w:b/>
          <w:i/>
          <w:sz w:val="28"/>
          <w:szCs w:val="28"/>
        </w:rPr>
        <w:t>1 –для людей, 1- для транспорта</w:t>
      </w:r>
      <w:proofErr w:type="gramStart"/>
      <w:r w:rsidR="00662153">
        <w:rPr>
          <w:b/>
          <w:i/>
          <w:sz w:val="28"/>
          <w:szCs w:val="28"/>
        </w:rPr>
        <w:t>;</w:t>
      </w:r>
      <w:r w:rsidR="00B2724C" w:rsidRPr="00B2724C">
        <w:rPr>
          <w:b/>
          <w:i/>
          <w:sz w:val="28"/>
          <w:szCs w:val="28"/>
        </w:rPr>
        <w:t>:</w:t>
      </w:r>
      <w:proofErr w:type="gramEnd"/>
    </w:p>
    <w:p w:rsidR="00C5499D" w:rsidRDefault="00F655E6" w:rsidP="002F3732">
      <w:pPr>
        <w:tabs>
          <w:tab w:val="right" w:pos="8789"/>
        </w:tabs>
        <w:ind w:firstLine="567"/>
        <w:jc w:val="both"/>
        <w:rPr>
          <w:sz w:val="28"/>
          <w:szCs w:val="28"/>
        </w:rPr>
      </w:pPr>
      <w:r w:rsidRPr="00B52188">
        <w:rPr>
          <w:sz w:val="28"/>
          <w:szCs w:val="28"/>
        </w:rPr>
        <w:t>б)</w:t>
      </w:r>
      <w:r w:rsidR="00C5499D">
        <w:rPr>
          <w:sz w:val="28"/>
          <w:szCs w:val="28"/>
        </w:rPr>
        <w:t> </w:t>
      </w:r>
      <w:r w:rsidRPr="00B52188">
        <w:rPr>
          <w:sz w:val="28"/>
          <w:szCs w:val="28"/>
        </w:rPr>
        <w:t>количество эвакуационных выходов (для выхода людей и выезда</w:t>
      </w:r>
      <w:r w:rsidR="006F5E6D">
        <w:rPr>
          <w:sz w:val="28"/>
          <w:szCs w:val="28"/>
        </w:rPr>
        <w:t xml:space="preserve"> </w:t>
      </w:r>
      <w:r w:rsidRPr="00B52188">
        <w:rPr>
          <w:sz w:val="28"/>
          <w:szCs w:val="28"/>
        </w:rPr>
        <w:t>транспортных средств)</w:t>
      </w:r>
      <w:r w:rsidR="00E15BE2">
        <w:rPr>
          <w:sz w:val="28"/>
          <w:szCs w:val="28"/>
        </w:rPr>
        <w:t xml:space="preserve">; </w:t>
      </w:r>
      <w:r w:rsidR="006F5E6D">
        <w:rPr>
          <w:b/>
          <w:i/>
          <w:sz w:val="28"/>
          <w:szCs w:val="28"/>
          <w:u w:val="single"/>
        </w:rPr>
        <w:t>4</w:t>
      </w:r>
      <w:r w:rsidR="00E15BE2" w:rsidRPr="00C02FE5">
        <w:rPr>
          <w:b/>
          <w:i/>
          <w:sz w:val="28"/>
          <w:szCs w:val="28"/>
          <w:u w:val="single"/>
        </w:rPr>
        <w:t xml:space="preserve">-выход из главного корпуса и </w:t>
      </w:r>
      <w:r w:rsidR="00207E8C">
        <w:rPr>
          <w:b/>
          <w:i/>
          <w:sz w:val="28"/>
          <w:szCs w:val="28"/>
          <w:u w:val="single"/>
        </w:rPr>
        <w:t>2</w:t>
      </w:r>
      <w:r w:rsidR="00E15BE2" w:rsidRPr="00C02FE5">
        <w:rPr>
          <w:b/>
          <w:i/>
          <w:sz w:val="28"/>
          <w:szCs w:val="28"/>
          <w:u w:val="single"/>
        </w:rPr>
        <w:t>-выход</w:t>
      </w:r>
      <w:r w:rsidR="00207E8C">
        <w:rPr>
          <w:b/>
          <w:i/>
          <w:sz w:val="28"/>
          <w:szCs w:val="28"/>
          <w:u w:val="single"/>
        </w:rPr>
        <w:t>а</w:t>
      </w:r>
      <w:r w:rsidR="00662153">
        <w:rPr>
          <w:b/>
          <w:i/>
          <w:sz w:val="28"/>
          <w:szCs w:val="28"/>
          <w:u w:val="single"/>
        </w:rPr>
        <w:t xml:space="preserve"> из </w:t>
      </w:r>
      <w:r w:rsidR="006F5E6D">
        <w:rPr>
          <w:b/>
          <w:i/>
          <w:sz w:val="28"/>
          <w:szCs w:val="28"/>
          <w:u w:val="single"/>
        </w:rPr>
        <w:t>территории</w:t>
      </w:r>
    </w:p>
    <w:p w:rsidR="00C5499D" w:rsidRPr="00C5499D" w:rsidRDefault="00C5499D" w:rsidP="00C5499D">
      <w:pPr>
        <w:pBdr>
          <w:top w:val="single" w:sz="4" w:space="1" w:color="auto"/>
        </w:pBdr>
        <w:ind w:left="2926" w:right="113"/>
        <w:rPr>
          <w:sz w:val="2"/>
          <w:szCs w:val="2"/>
        </w:rPr>
      </w:pPr>
    </w:p>
    <w:p w:rsidR="00F655E6" w:rsidRPr="003C6777" w:rsidRDefault="00C5499D" w:rsidP="00C5499D">
      <w:pPr>
        <w:ind w:firstLine="567"/>
        <w:jc w:val="both"/>
        <w:rPr>
          <w:sz w:val="2"/>
          <w:szCs w:val="2"/>
        </w:rPr>
      </w:pPr>
      <w:r>
        <w:rPr>
          <w:sz w:val="28"/>
          <w:szCs w:val="28"/>
        </w:rPr>
        <w:t>в) </w:t>
      </w:r>
      <w:r w:rsidR="00F655E6" w:rsidRPr="00B52188">
        <w:rPr>
          <w:sz w:val="28"/>
          <w:szCs w:val="28"/>
        </w:rPr>
        <w:t>наличие на объекте (территории) электронной системы пропуска</w:t>
      </w:r>
      <w:r>
        <w:rPr>
          <w:sz w:val="28"/>
          <w:szCs w:val="28"/>
        </w:rPr>
        <w:br/>
      </w:r>
    </w:p>
    <w:p w:rsidR="003C6777" w:rsidRPr="00205ED1" w:rsidRDefault="003C6777" w:rsidP="00143F02">
      <w:pPr>
        <w:tabs>
          <w:tab w:val="left" w:pos="3510"/>
          <w:tab w:val="right" w:pos="8789"/>
        </w:tabs>
        <w:rPr>
          <w:sz w:val="28"/>
          <w:szCs w:val="28"/>
        </w:rPr>
      </w:pPr>
      <w:r w:rsidRPr="00205ED1">
        <w:rPr>
          <w:sz w:val="28"/>
          <w:szCs w:val="28"/>
        </w:rPr>
        <w:tab/>
      </w:r>
      <w:r w:rsidR="00662153">
        <w:rPr>
          <w:b/>
          <w:i/>
          <w:sz w:val="28"/>
          <w:szCs w:val="28"/>
        </w:rPr>
        <w:t>отсутствует</w:t>
      </w:r>
      <w:r>
        <w:rPr>
          <w:sz w:val="28"/>
          <w:szCs w:val="28"/>
        </w:rPr>
        <w:t>;</w:t>
      </w:r>
    </w:p>
    <w:p w:rsidR="003C6777" w:rsidRPr="000251E2" w:rsidRDefault="003C6777" w:rsidP="003C6777">
      <w:pPr>
        <w:pBdr>
          <w:top w:val="single" w:sz="4" w:space="1" w:color="auto"/>
        </w:pBdr>
        <w:ind w:right="113"/>
        <w:jc w:val="center"/>
        <w:rPr>
          <w:sz w:val="19"/>
          <w:szCs w:val="19"/>
        </w:rPr>
      </w:pPr>
      <w:r w:rsidRPr="003C6777">
        <w:rPr>
          <w:sz w:val="19"/>
          <w:szCs w:val="19"/>
        </w:rPr>
        <w:t>(тип установленного оборудования)</w:t>
      </w:r>
    </w:p>
    <w:p w:rsidR="00F655E6" w:rsidRDefault="00F655E6" w:rsidP="003C6777">
      <w:pPr>
        <w:tabs>
          <w:tab w:val="right" w:pos="8789"/>
        </w:tabs>
        <w:ind w:firstLine="567"/>
        <w:jc w:val="both"/>
        <w:rPr>
          <w:sz w:val="28"/>
          <w:szCs w:val="28"/>
        </w:rPr>
      </w:pPr>
      <w:r w:rsidRPr="00B52188">
        <w:rPr>
          <w:sz w:val="28"/>
          <w:szCs w:val="28"/>
        </w:rPr>
        <w:t>г)</w:t>
      </w:r>
      <w:r w:rsidR="003C6777">
        <w:rPr>
          <w:sz w:val="28"/>
          <w:szCs w:val="28"/>
        </w:rPr>
        <w:t> </w:t>
      </w:r>
      <w:r w:rsidRPr="00B52188">
        <w:rPr>
          <w:sz w:val="28"/>
          <w:szCs w:val="28"/>
        </w:rPr>
        <w:t xml:space="preserve">укомплектованность личным составом нештатных </w:t>
      </w:r>
      <w:proofErr w:type="spellStart"/>
      <w:r w:rsidRPr="00B52188">
        <w:rPr>
          <w:sz w:val="28"/>
          <w:szCs w:val="28"/>
        </w:rPr>
        <w:t>аварийно-спасательныхформирований</w:t>
      </w:r>
      <w:proofErr w:type="spellEnd"/>
      <w:r w:rsidRPr="00B52188">
        <w:rPr>
          <w:sz w:val="28"/>
          <w:szCs w:val="28"/>
        </w:rPr>
        <w:t xml:space="preserve"> (по видам подразделений) </w:t>
      </w:r>
      <w:r w:rsidR="00662153">
        <w:rPr>
          <w:b/>
          <w:i/>
          <w:sz w:val="28"/>
          <w:szCs w:val="28"/>
        </w:rPr>
        <w:t>отсутствует</w:t>
      </w:r>
      <w:proofErr w:type="gramStart"/>
      <w:r w:rsidR="00662153">
        <w:rPr>
          <w:b/>
          <w:i/>
          <w:sz w:val="28"/>
          <w:szCs w:val="28"/>
        </w:rPr>
        <w:t>;</w:t>
      </w:r>
      <w:r w:rsidR="003C6777">
        <w:rPr>
          <w:sz w:val="28"/>
          <w:szCs w:val="28"/>
        </w:rPr>
        <w:t>.</w:t>
      </w:r>
      <w:proofErr w:type="gramEnd"/>
    </w:p>
    <w:p w:rsidR="003C6777" w:rsidRPr="003C6777" w:rsidRDefault="003C6777" w:rsidP="003C6777">
      <w:pPr>
        <w:pBdr>
          <w:top w:val="single" w:sz="4" w:space="1" w:color="auto"/>
        </w:pBdr>
        <w:ind w:left="6804" w:right="113"/>
        <w:jc w:val="center"/>
        <w:rPr>
          <w:sz w:val="19"/>
          <w:szCs w:val="19"/>
        </w:rPr>
      </w:pPr>
      <w:r w:rsidRPr="003C6777">
        <w:rPr>
          <w:sz w:val="19"/>
          <w:szCs w:val="19"/>
        </w:rPr>
        <w:t>(человек, процентов)</w:t>
      </w:r>
    </w:p>
    <w:p w:rsidR="00F655E6" w:rsidRPr="00B52188" w:rsidRDefault="009C4FE4" w:rsidP="009051A5">
      <w:pPr>
        <w:keepNext/>
        <w:spacing w:before="240" w:after="180"/>
        <w:ind w:firstLine="567"/>
        <w:rPr>
          <w:sz w:val="28"/>
          <w:szCs w:val="28"/>
        </w:rPr>
      </w:pPr>
      <w:r w:rsidRPr="00662153">
        <w:rPr>
          <w:b/>
          <w:sz w:val="28"/>
          <w:szCs w:val="28"/>
        </w:rPr>
        <w:t>3. </w:t>
      </w:r>
      <w:r w:rsidR="00F655E6" w:rsidRPr="00662153">
        <w:rPr>
          <w:b/>
          <w:sz w:val="28"/>
          <w:szCs w:val="28"/>
        </w:rPr>
        <w:t>Меры по пожарной безопасности объекта (территории</w:t>
      </w:r>
      <w:r w:rsidR="00F655E6" w:rsidRPr="00B52188">
        <w:rPr>
          <w:sz w:val="28"/>
          <w:szCs w:val="28"/>
        </w:rPr>
        <w:t>):</w:t>
      </w:r>
    </w:p>
    <w:p w:rsidR="00F655E6" w:rsidRPr="00F25B20" w:rsidRDefault="00F25B20" w:rsidP="00F25B20">
      <w:pPr>
        <w:ind w:firstLine="567"/>
        <w:jc w:val="both"/>
        <w:rPr>
          <w:sz w:val="2"/>
          <w:szCs w:val="2"/>
        </w:rPr>
      </w:pPr>
      <w:r w:rsidRPr="00F25B20">
        <w:rPr>
          <w:sz w:val="28"/>
          <w:szCs w:val="28"/>
        </w:rPr>
        <w:t>а) </w:t>
      </w:r>
      <w:r w:rsidR="00F655E6" w:rsidRPr="00F25B20">
        <w:rPr>
          <w:sz w:val="28"/>
          <w:szCs w:val="28"/>
        </w:rPr>
        <w:t>наличие документа, подтв</w:t>
      </w:r>
      <w:r w:rsidRPr="00F25B20">
        <w:rPr>
          <w:sz w:val="28"/>
          <w:szCs w:val="28"/>
        </w:rPr>
        <w:t>ерждающего соответствие объекта</w:t>
      </w:r>
      <w:r w:rsidRPr="00F25B20">
        <w:rPr>
          <w:sz w:val="28"/>
          <w:szCs w:val="28"/>
        </w:rPr>
        <w:br/>
      </w:r>
    </w:p>
    <w:tbl>
      <w:tblPr>
        <w:tblW w:w="8845" w:type="dxa"/>
        <w:tblLayout w:type="fixed"/>
        <w:tblCellMar>
          <w:left w:w="28" w:type="dxa"/>
          <w:right w:w="28" w:type="dxa"/>
        </w:tblCellMar>
        <w:tblLook w:val="0000"/>
      </w:tblPr>
      <w:tblGrid>
        <w:gridCol w:w="8193"/>
        <w:gridCol w:w="652"/>
      </w:tblGrid>
      <w:tr w:rsidR="00F25B20" w:rsidRPr="00F25B20" w:rsidTr="00F25B20">
        <w:trPr>
          <w:cantSplit/>
        </w:trPr>
        <w:tc>
          <w:tcPr>
            <w:tcW w:w="8193" w:type="dxa"/>
            <w:vAlign w:val="bottom"/>
          </w:tcPr>
          <w:p w:rsidR="00F25B20" w:rsidRPr="00F25B20" w:rsidRDefault="00F25B20" w:rsidP="00F25B20">
            <w:pPr>
              <w:keepNext/>
              <w:rPr>
                <w:sz w:val="28"/>
                <w:szCs w:val="28"/>
              </w:rPr>
            </w:pPr>
            <w:r w:rsidRPr="00F25B20">
              <w:rPr>
                <w:sz w:val="28"/>
                <w:szCs w:val="28"/>
              </w:rPr>
              <w:t>(территории) установленным требованиям пожарной безопасности</w:t>
            </w:r>
          </w:p>
        </w:tc>
        <w:tc>
          <w:tcPr>
            <w:tcW w:w="652" w:type="dxa"/>
            <w:tcBorders>
              <w:bottom w:val="single" w:sz="4" w:space="0" w:color="auto"/>
            </w:tcBorders>
            <w:vAlign w:val="bottom"/>
          </w:tcPr>
          <w:p w:rsidR="00F25B20" w:rsidRPr="00F25B20" w:rsidRDefault="00F25B20" w:rsidP="00DC57C0">
            <w:pPr>
              <w:keepNext/>
              <w:rPr>
                <w:sz w:val="28"/>
                <w:szCs w:val="28"/>
              </w:rPr>
            </w:pPr>
          </w:p>
        </w:tc>
      </w:tr>
    </w:tbl>
    <w:p w:rsidR="00885058" w:rsidRPr="009720DC" w:rsidRDefault="009720DC" w:rsidP="009720DC">
      <w:pPr>
        <w:tabs>
          <w:tab w:val="left" w:pos="4020"/>
          <w:tab w:val="right" w:pos="8789"/>
        </w:tabs>
        <w:jc w:val="center"/>
        <w:rPr>
          <w:sz w:val="28"/>
          <w:szCs w:val="28"/>
        </w:rPr>
      </w:pPr>
      <w:r w:rsidRPr="00183FAA">
        <w:rPr>
          <w:b/>
          <w:i/>
          <w:sz w:val="28"/>
          <w:szCs w:val="28"/>
        </w:rPr>
        <w:t>Программа ПБ от 01.09.201</w:t>
      </w:r>
      <w:r w:rsidR="006F5E6D">
        <w:rPr>
          <w:b/>
          <w:i/>
          <w:sz w:val="28"/>
          <w:szCs w:val="28"/>
        </w:rPr>
        <w:t>8</w:t>
      </w:r>
      <w:r w:rsidRPr="00183FAA">
        <w:rPr>
          <w:b/>
          <w:i/>
          <w:sz w:val="28"/>
          <w:szCs w:val="28"/>
        </w:rPr>
        <w:t>г.</w:t>
      </w:r>
      <w:proofErr w:type="gramStart"/>
      <w:r w:rsidR="00885058">
        <w:rPr>
          <w:sz w:val="28"/>
          <w:szCs w:val="28"/>
        </w:rPr>
        <w:t>;</w:t>
      </w:r>
      <w:r w:rsidRPr="009720DC">
        <w:rPr>
          <w:b/>
          <w:i/>
          <w:sz w:val="28"/>
          <w:szCs w:val="28"/>
        </w:rPr>
        <w:t>А</w:t>
      </w:r>
      <w:proofErr w:type="gramEnd"/>
      <w:r w:rsidRPr="009720DC">
        <w:rPr>
          <w:b/>
          <w:i/>
          <w:sz w:val="28"/>
          <w:szCs w:val="28"/>
        </w:rPr>
        <w:t>кт</w:t>
      </w:r>
      <w:r w:rsidR="00DD4ED5">
        <w:rPr>
          <w:b/>
          <w:i/>
          <w:sz w:val="28"/>
          <w:szCs w:val="28"/>
        </w:rPr>
        <w:t xml:space="preserve"> проверки готовности </w:t>
      </w:r>
      <w:r w:rsidRPr="009720DC">
        <w:rPr>
          <w:b/>
          <w:i/>
          <w:sz w:val="28"/>
          <w:szCs w:val="28"/>
        </w:rPr>
        <w:t xml:space="preserve"> «06» августа 2018г.</w:t>
      </w:r>
      <w:r w:rsidR="00DD4ED5">
        <w:rPr>
          <w:b/>
          <w:i/>
          <w:sz w:val="28"/>
          <w:szCs w:val="28"/>
        </w:rPr>
        <w:t>по постановлению АМР «</w:t>
      </w:r>
      <w:proofErr w:type="spellStart"/>
      <w:r w:rsidR="006F5E6D">
        <w:rPr>
          <w:b/>
          <w:i/>
          <w:sz w:val="28"/>
          <w:szCs w:val="28"/>
        </w:rPr>
        <w:t>Гумбетовский</w:t>
      </w:r>
      <w:proofErr w:type="spellEnd"/>
      <w:r w:rsidR="006F5E6D">
        <w:rPr>
          <w:b/>
          <w:i/>
          <w:sz w:val="28"/>
          <w:szCs w:val="28"/>
        </w:rPr>
        <w:t xml:space="preserve"> </w:t>
      </w:r>
      <w:r w:rsidR="00DD4ED5">
        <w:rPr>
          <w:b/>
          <w:i/>
          <w:sz w:val="28"/>
          <w:szCs w:val="28"/>
        </w:rPr>
        <w:t>район» от 10.07.2018 г №</w:t>
      </w:r>
      <w:r w:rsidR="006D23B6">
        <w:rPr>
          <w:b/>
          <w:i/>
          <w:sz w:val="28"/>
          <w:szCs w:val="28"/>
        </w:rPr>
        <w:t>41</w:t>
      </w:r>
      <w:r w:rsidR="006F5E6D">
        <w:rPr>
          <w:b/>
          <w:i/>
          <w:sz w:val="28"/>
          <w:szCs w:val="28"/>
        </w:rPr>
        <w:t xml:space="preserve">   </w:t>
      </w:r>
      <w:r w:rsidR="00DD4ED5">
        <w:rPr>
          <w:b/>
          <w:i/>
          <w:sz w:val="28"/>
          <w:szCs w:val="28"/>
        </w:rPr>
        <w:t>;</w:t>
      </w:r>
    </w:p>
    <w:p w:rsidR="00885058" w:rsidRPr="000251E2" w:rsidRDefault="00885058" w:rsidP="00176118">
      <w:pPr>
        <w:pBdr>
          <w:top w:val="single" w:sz="4" w:space="1" w:color="auto"/>
        </w:pBdr>
        <w:spacing w:after="60"/>
        <w:ind w:right="113"/>
        <w:jc w:val="center"/>
        <w:rPr>
          <w:sz w:val="19"/>
          <w:szCs w:val="19"/>
        </w:rPr>
      </w:pPr>
      <w:r w:rsidRPr="00885058">
        <w:rPr>
          <w:sz w:val="19"/>
          <w:szCs w:val="19"/>
        </w:rPr>
        <w:t>(реквизиты, дата выдачи)</w:t>
      </w:r>
    </w:p>
    <w:p w:rsidR="00F655E6" w:rsidRPr="00885058" w:rsidRDefault="00F655E6" w:rsidP="00885058">
      <w:pPr>
        <w:ind w:firstLine="567"/>
        <w:jc w:val="both"/>
        <w:rPr>
          <w:sz w:val="2"/>
          <w:szCs w:val="2"/>
        </w:rPr>
      </w:pPr>
      <w:r w:rsidRPr="00B52188">
        <w:rPr>
          <w:sz w:val="28"/>
          <w:szCs w:val="28"/>
        </w:rPr>
        <w:t>б)</w:t>
      </w:r>
      <w:r w:rsidR="00885058">
        <w:rPr>
          <w:sz w:val="28"/>
          <w:szCs w:val="28"/>
        </w:rPr>
        <w:t> </w:t>
      </w:r>
      <w:r w:rsidRPr="00B52188">
        <w:rPr>
          <w:sz w:val="28"/>
          <w:szCs w:val="28"/>
        </w:rPr>
        <w:t>наличие системы внутреннего противопожарного водопровода</w:t>
      </w:r>
      <w:r w:rsidR="00885058">
        <w:rPr>
          <w:sz w:val="28"/>
          <w:szCs w:val="28"/>
        </w:rPr>
        <w:br/>
      </w:r>
    </w:p>
    <w:p w:rsidR="00885058" w:rsidRPr="00205ED1" w:rsidRDefault="00885058" w:rsidP="00B32CA7">
      <w:pPr>
        <w:tabs>
          <w:tab w:val="left" w:pos="4245"/>
          <w:tab w:val="right" w:pos="8789"/>
        </w:tabs>
        <w:rPr>
          <w:sz w:val="28"/>
          <w:szCs w:val="28"/>
        </w:rPr>
      </w:pPr>
      <w:r w:rsidRPr="00205ED1">
        <w:rPr>
          <w:sz w:val="28"/>
          <w:szCs w:val="28"/>
        </w:rPr>
        <w:tab/>
      </w:r>
      <w:r w:rsidR="00DD4ED5">
        <w:rPr>
          <w:b/>
          <w:i/>
          <w:sz w:val="28"/>
          <w:szCs w:val="28"/>
        </w:rPr>
        <w:t>отсутствует</w:t>
      </w:r>
      <w:r>
        <w:rPr>
          <w:sz w:val="28"/>
          <w:szCs w:val="28"/>
        </w:rPr>
        <w:t>;</w:t>
      </w:r>
    </w:p>
    <w:p w:rsidR="00885058" w:rsidRPr="000251E2" w:rsidRDefault="00885058" w:rsidP="00176118">
      <w:pPr>
        <w:pBdr>
          <w:top w:val="single" w:sz="4" w:space="1" w:color="auto"/>
        </w:pBdr>
        <w:spacing w:after="60"/>
        <w:ind w:right="113"/>
        <w:jc w:val="center"/>
        <w:rPr>
          <w:sz w:val="19"/>
          <w:szCs w:val="19"/>
        </w:rPr>
      </w:pPr>
      <w:r w:rsidRPr="00885058">
        <w:rPr>
          <w:sz w:val="19"/>
          <w:szCs w:val="19"/>
        </w:rPr>
        <w:t>(характеристика)</w:t>
      </w:r>
    </w:p>
    <w:p w:rsidR="00885058" w:rsidRPr="00110BB3" w:rsidRDefault="00F655E6" w:rsidP="00110BB3">
      <w:pPr>
        <w:spacing w:after="120"/>
        <w:ind w:left="567"/>
        <w:rPr>
          <w:b/>
          <w:i/>
          <w:sz w:val="28"/>
          <w:szCs w:val="28"/>
        </w:rPr>
      </w:pPr>
      <w:r w:rsidRPr="00B52188">
        <w:rPr>
          <w:sz w:val="28"/>
          <w:szCs w:val="28"/>
        </w:rPr>
        <w:t>в)</w:t>
      </w:r>
      <w:r w:rsidR="00885058">
        <w:rPr>
          <w:sz w:val="28"/>
          <w:szCs w:val="28"/>
        </w:rPr>
        <w:t> </w:t>
      </w:r>
      <w:r w:rsidRPr="00B52188">
        <w:rPr>
          <w:sz w:val="28"/>
          <w:szCs w:val="28"/>
        </w:rPr>
        <w:t>наличие противопожарного оборудования, в том числе автоматической</w:t>
      </w:r>
      <w:r w:rsidR="00110BB3">
        <w:rPr>
          <w:sz w:val="28"/>
          <w:szCs w:val="28"/>
        </w:rPr>
        <w:t xml:space="preserve"> пожарной сигнализации</w:t>
      </w:r>
      <w:r w:rsidRPr="00B52188">
        <w:rPr>
          <w:sz w:val="28"/>
          <w:szCs w:val="28"/>
        </w:rPr>
        <w:t xml:space="preserve"> </w:t>
      </w:r>
      <w:r w:rsidR="00110BB3" w:rsidRPr="00110BB3">
        <w:rPr>
          <w:sz w:val="28"/>
          <w:szCs w:val="28"/>
          <w:u w:val="single"/>
        </w:rPr>
        <w:t>автоматическая пожарная сигнализация Гранит</w:t>
      </w:r>
      <w:r w:rsidR="00110BB3">
        <w:rPr>
          <w:b/>
          <w:i/>
          <w:sz w:val="28"/>
          <w:szCs w:val="28"/>
        </w:rPr>
        <w:t xml:space="preserve"> </w:t>
      </w:r>
    </w:p>
    <w:p w:rsidR="00885058" w:rsidRPr="00885058" w:rsidRDefault="00885058" w:rsidP="00885058">
      <w:pPr>
        <w:pBdr>
          <w:top w:val="single" w:sz="4" w:space="1" w:color="auto"/>
        </w:pBdr>
        <w:ind w:left="5124"/>
        <w:jc w:val="center"/>
        <w:rPr>
          <w:sz w:val="19"/>
          <w:szCs w:val="19"/>
        </w:rPr>
      </w:pPr>
      <w:r w:rsidRPr="00885058">
        <w:rPr>
          <w:sz w:val="19"/>
          <w:szCs w:val="19"/>
        </w:rPr>
        <w:t>(тип, марка)</w:t>
      </w:r>
    </w:p>
    <w:p w:rsidR="00885058" w:rsidRPr="004F6400" w:rsidRDefault="00885058" w:rsidP="00085C8D">
      <w:pPr>
        <w:tabs>
          <w:tab w:val="right" w:pos="8789"/>
        </w:tabs>
        <w:rPr>
          <w:sz w:val="2"/>
          <w:szCs w:val="2"/>
        </w:rPr>
      </w:pPr>
      <w:r w:rsidRPr="00287299">
        <w:rPr>
          <w:sz w:val="28"/>
          <w:szCs w:val="28"/>
        </w:rPr>
        <w:tab/>
      </w:r>
    </w:p>
    <w:p w:rsidR="00FB3C09" w:rsidRPr="00205ED1" w:rsidRDefault="00FB3C09" w:rsidP="00085C8D">
      <w:pPr>
        <w:spacing w:before="240"/>
        <w:ind w:firstLine="567"/>
        <w:jc w:val="both"/>
        <w:rPr>
          <w:sz w:val="28"/>
          <w:szCs w:val="28"/>
        </w:rPr>
      </w:pPr>
      <w:r>
        <w:rPr>
          <w:sz w:val="28"/>
          <w:szCs w:val="28"/>
        </w:rPr>
        <w:t>г) </w:t>
      </w:r>
      <w:r w:rsidR="00F655E6" w:rsidRPr="00B52188">
        <w:rPr>
          <w:sz w:val="28"/>
          <w:szCs w:val="28"/>
        </w:rPr>
        <w:t>наличие оборудования для эвакуации из зданий людей</w:t>
      </w:r>
      <w:r w:rsidR="00110BB3">
        <w:rPr>
          <w:sz w:val="28"/>
          <w:szCs w:val="28"/>
        </w:rPr>
        <w:t xml:space="preserve"> </w:t>
      </w:r>
      <w:r w:rsidR="00DD4ED5">
        <w:rPr>
          <w:b/>
          <w:i/>
          <w:sz w:val="28"/>
          <w:szCs w:val="28"/>
        </w:rPr>
        <w:t>отсутствует;</w:t>
      </w:r>
    </w:p>
    <w:p w:rsidR="00FB3C09" w:rsidRPr="000251E2" w:rsidRDefault="00FB3C09" w:rsidP="00FB3C09">
      <w:pPr>
        <w:pBdr>
          <w:top w:val="single" w:sz="4" w:space="1" w:color="auto"/>
        </w:pBdr>
        <w:ind w:right="113"/>
        <w:jc w:val="center"/>
        <w:rPr>
          <w:sz w:val="19"/>
          <w:szCs w:val="19"/>
        </w:rPr>
      </w:pPr>
      <w:r w:rsidRPr="00885058">
        <w:rPr>
          <w:sz w:val="19"/>
          <w:szCs w:val="19"/>
        </w:rPr>
        <w:t>(тип, марка)</w:t>
      </w:r>
    </w:p>
    <w:p w:rsidR="00F655E6" w:rsidRPr="0028261F" w:rsidRDefault="00F655E6" w:rsidP="00A61517">
      <w:pPr>
        <w:spacing w:before="360"/>
        <w:ind w:firstLine="567"/>
        <w:jc w:val="both"/>
        <w:rPr>
          <w:spacing w:val="-4"/>
          <w:sz w:val="2"/>
          <w:szCs w:val="2"/>
        </w:rPr>
      </w:pPr>
      <w:r w:rsidRPr="0028261F">
        <w:rPr>
          <w:spacing w:val="-4"/>
          <w:sz w:val="28"/>
          <w:szCs w:val="28"/>
        </w:rPr>
        <w:t>4</w:t>
      </w:r>
      <w:r w:rsidRPr="00DD4ED5">
        <w:rPr>
          <w:b/>
          <w:spacing w:val="-4"/>
          <w:sz w:val="28"/>
          <w:szCs w:val="28"/>
        </w:rPr>
        <w:t>.</w:t>
      </w:r>
      <w:r w:rsidR="00211159" w:rsidRPr="00DD4ED5">
        <w:rPr>
          <w:b/>
          <w:spacing w:val="-4"/>
          <w:sz w:val="28"/>
          <w:szCs w:val="28"/>
        </w:rPr>
        <w:t> </w:t>
      </w:r>
      <w:r w:rsidRPr="00DD4ED5">
        <w:rPr>
          <w:b/>
          <w:spacing w:val="-4"/>
          <w:sz w:val="28"/>
          <w:szCs w:val="28"/>
        </w:rPr>
        <w:t xml:space="preserve">План взаимодействия с территориальными органами </w:t>
      </w:r>
      <w:proofErr w:type="spellStart"/>
      <w:r w:rsidRPr="00DD4ED5">
        <w:rPr>
          <w:b/>
          <w:spacing w:val="-4"/>
          <w:sz w:val="28"/>
          <w:szCs w:val="28"/>
        </w:rPr>
        <w:t>безопасности</w:t>
      </w:r>
      <w:proofErr w:type="gramStart"/>
      <w:r w:rsidRPr="0028261F">
        <w:rPr>
          <w:spacing w:val="-4"/>
          <w:sz w:val="28"/>
          <w:szCs w:val="28"/>
        </w:rPr>
        <w:t>,т</w:t>
      </w:r>
      <w:proofErr w:type="gramEnd"/>
      <w:r w:rsidRPr="0028261F">
        <w:rPr>
          <w:spacing w:val="-4"/>
          <w:sz w:val="28"/>
          <w:szCs w:val="28"/>
        </w:rPr>
        <w:t>ерриториальными</w:t>
      </w:r>
      <w:proofErr w:type="spellEnd"/>
      <w:r w:rsidRPr="0028261F">
        <w:rPr>
          <w:spacing w:val="-4"/>
          <w:sz w:val="28"/>
          <w:szCs w:val="28"/>
        </w:rPr>
        <w:t xml:space="preserve"> органами МВД России и территориальными органами </w:t>
      </w:r>
      <w:proofErr w:type="spellStart"/>
      <w:r w:rsidRPr="0028261F">
        <w:rPr>
          <w:spacing w:val="-4"/>
          <w:sz w:val="28"/>
          <w:szCs w:val="28"/>
        </w:rPr>
        <w:t>Росгвардии</w:t>
      </w:r>
      <w:proofErr w:type="spellEnd"/>
      <w:r w:rsidR="00110BB3">
        <w:rPr>
          <w:spacing w:val="-4"/>
          <w:sz w:val="28"/>
          <w:szCs w:val="28"/>
        </w:rPr>
        <w:t xml:space="preserve"> </w:t>
      </w:r>
      <w:r w:rsidRPr="0028261F">
        <w:rPr>
          <w:spacing w:val="-4"/>
          <w:sz w:val="28"/>
          <w:szCs w:val="28"/>
        </w:rPr>
        <w:t>по защите объекта (территории) от террористических угроз</w:t>
      </w:r>
      <w:r w:rsidR="0028261F">
        <w:rPr>
          <w:spacing w:val="-4"/>
          <w:sz w:val="28"/>
          <w:szCs w:val="28"/>
        </w:rPr>
        <w:br/>
      </w:r>
    </w:p>
    <w:p w:rsidR="0028261F" w:rsidRPr="00205ED1" w:rsidRDefault="00DD4ED5" w:rsidP="00085C8D">
      <w:pPr>
        <w:tabs>
          <w:tab w:val="right" w:pos="8789"/>
        </w:tabs>
        <w:jc w:val="center"/>
        <w:rPr>
          <w:sz w:val="28"/>
          <w:szCs w:val="28"/>
        </w:rPr>
      </w:pPr>
      <w:r>
        <w:rPr>
          <w:b/>
          <w:i/>
          <w:sz w:val="28"/>
          <w:szCs w:val="28"/>
        </w:rPr>
        <w:t>отсутствует</w:t>
      </w:r>
      <w:r w:rsidR="00085C8D">
        <w:rPr>
          <w:sz w:val="28"/>
          <w:szCs w:val="28"/>
        </w:rPr>
        <w:t>.</w:t>
      </w:r>
      <w:r w:rsidR="000C7AD0">
        <w:rPr>
          <w:sz w:val="28"/>
          <w:szCs w:val="28"/>
        </w:rPr>
        <w:tab/>
      </w:r>
      <w:r w:rsidR="0028261F">
        <w:rPr>
          <w:sz w:val="28"/>
          <w:szCs w:val="28"/>
        </w:rPr>
        <w:t>.</w:t>
      </w:r>
    </w:p>
    <w:p w:rsidR="00655AB0" w:rsidRPr="00110BB3" w:rsidRDefault="0028261F" w:rsidP="00110BB3">
      <w:pPr>
        <w:pBdr>
          <w:top w:val="single" w:sz="4" w:space="1" w:color="auto"/>
        </w:pBdr>
        <w:ind w:right="113"/>
        <w:jc w:val="center"/>
        <w:rPr>
          <w:sz w:val="19"/>
          <w:szCs w:val="19"/>
        </w:rPr>
      </w:pPr>
      <w:r w:rsidRPr="0028261F">
        <w:rPr>
          <w:sz w:val="19"/>
          <w:szCs w:val="19"/>
        </w:rPr>
        <w:t>(наличие и реквизиты документа)</w:t>
      </w:r>
    </w:p>
    <w:p w:rsidR="00655AB0" w:rsidRDefault="00655AB0" w:rsidP="00655AB0">
      <w:pPr>
        <w:tabs>
          <w:tab w:val="left" w:pos="2355"/>
          <w:tab w:val="center" w:pos="4394"/>
        </w:tabs>
        <w:spacing w:before="360" w:line="360" w:lineRule="auto"/>
        <w:jc w:val="center"/>
        <w:rPr>
          <w:b/>
          <w:i/>
          <w:sz w:val="28"/>
          <w:szCs w:val="28"/>
        </w:rPr>
      </w:pPr>
      <w:r w:rsidRPr="00655AB0">
        <w:rPr>
          <w:b/>
          <w:sz w:val="28"/>
          <w:szCs w:val="28"/>
        </w:rPr>
        <w:t>VII</w:t>
      </w:r>
      <w:r w:rsidRPr="00655AB0">
        <w:rPr>
          <w:b/>
          <w:sz w:val="28"/>
          <w:szCs w:val="28"/>
          <w:lang w:val="en-US"/>
        </w:rPr>
        <w:t>I</w:t>
      </w:r>
      <w:r w:rsidRPr="00655AB0">
        <w:rPr>
          <w:b/>
          <w:sz w:val="28"/>
          <w:szCs w:val="28"/>
        </w:rPr>
        <w:t>. Выводы и р</w:t>
      </w:r>
      <w:r w:rsidR="00F655E6" w:rsidRPr="00655AB0">
        <w:rPr>
          <w:b/>
          <w:sz w:val="28"/>
          <w:szCs w:val="28"/>
        </w:rPr>
        <w:t>екомендации</w:t>
      </w:r>
      <w:r w:rsidR="00DD4ED5" w:rsidRPr="00DD4ED5">
        <w:rPr>
          <w:b/>
          <w:sz w:val="28"/>
          <w:szCs w:val="28"/>
        </w:rPr>
        <w:t>:</w:t>
      </w:r>
      <w:r>
        <w:rPr>
          <w:b/>
          <w:sz w:val="28"/>
          <w:szCs w:val="28"/>
        </w:rPr>
        <w:t xml:space="preserve">                                                                                               - </w:t>
      </w:r>
      <w:r w:rsidRPr="00655AB0">
        <w:rPr>
          <w:sz w:val="28"/>
          <w:szCs w:val="28"/>
        </w:rPr>
        <w:t>Муниципальному казенному общеобразовательному учреждению «</w:t>
      </w:r>
      <w:r w:rsidR="006F5E6D">
        <w:rPr>
          <w:sz w:val="28"/>
          <w:szCs w:val="28"/>
        </w:rPr>
        <w:t xml:space="preserve">Нижне-Инховская </w:t>
      </w:r>
      <w:r w:rsidRPr="00655AB0">
        <w:rPr>
          <w:sz w:val="28"/>
          <w:szCs w:val="28"/>
        </w:rPr>
        <w:t xml:space="preserve"> СОШ» с. </w:t>
      </w:r>
      <w:proofErr w:type="gramStart"/>
      <w:r w:rsidR="006F5E6D">
        <w:rPr>
          <w:sz w:val="28"/>
          <w:szCs w:val="28"/>
        </w:rPr>
        <w:t>Нижнее</w:t>
      </w:r>
      <w:proofErr w:type="gramEnd"/>
      <w:r w:rsidR="006F5E6D">
        <w:rPr>
          <w:sz w:val="28"/>
          <w:szCs w:val="28"/>
        </w:rPr>
        <w:t xml:space="preserve"> </w:t>
      </w:r>
      <w:proofErr w:type="spellStart"/>
      <w:r w:rsidR="006F5E6D">
        <w:rPr>
          <w:sz w:val="28"/>
          <w:szCs w:val="28"/>
        </w:rPr>
        <w:t>ИнхоГумбетовского</w:t>
      </w:r>
      <w:proofErr w:type="spellEnd"/>
      <w:r w:rsidRPr="00655AB0">
        <w:rPr>
          <w:sz w:val="28"/>
          <w:szCs w:val="28"/>
        </w:rPr>
        <w:t xml:space="preserve"> райо</w:t>
      </w:r>
      <w:r w:rsidR="000F33F8">
        <w:rPr>
          <w:sz w:val="28"/>
          <w:szCs w:val="28"/>
        </w:rPr>
        <w:t>на Республики Дагестан (МКОУ «</w:t>
      </w:r>
      <w:r w:rsidR="006F5E6D">
        <w:rPr>
          <w:sz w:val="28"/>
          <w:szCs w:val="28"/>
        </w:rPr>
        <w:t xml:space="preserve">Нижне-Инховская </w:t>
      </w:r>
      <w:r w:rsidRPr="00655AB0">
        <w:rPr>
          <w:sz w:val="28"/>
          <w:szCs w:val="28"/>
        </w:rPr>
        <w:t xml:space="preserve"> СОШ») </w:t>
      </w:r>
      <w:r w:rsidRPr="00655AB0">
        <w:rPr>
          <w:b/>
          <w:i/>
          <w:sz w:val="28"/>
          <w:szCs w:val="28"/>
        </w:rPr>
        <w:t>присвоена вторая категория опасности</w:t>
      </w:r>
      <w:r>
        <w:rPr>
          <w:b/>
          <w:i/>
          <w:sz w:val="28"/>
          <w:szCs w:val="28"/>
        </w:rPr>
        <w:t>.</w:t>
      </w:r>
    </w:p>
    <w:p w:rsidR="00FA534C" w:rsidRDefault="00655AB0" w:rsidP="00655AB0">
      <w:pPr>
        <w:tabs>
          <w:tab w:val="left" w:pos="2355"/>
          <w:tab w:val="center" w:pos="4394"/>
        </w:tabs>
        <w:spacing w:before="360" w:line="360" w:lineRule="auto"/>
        <w:rPr>
          <w:b/>
          <w:i/>
          <w:sz w:val="28"/>
          <w:szCs w:val="28"/>
        </w:rPr>
      </w:pPr>
      <w:r>
        <w:rPr>
          <w:b/>
          <w:i/>
          <w:sz w:val="28"/>
          <w:szCs w:val="28"/>
        </w:rPr>
        <w:t xml:space="preserve">Рекомендации: </w:t>
      </w:r>
    </w:p>
    <w:p w:rsidR="00110BB3" w:rsidRDefault="00FA534C" w:rsidP="00655AB0">
      <w:pPr>
        <w:tabs>
          <w:tab w:val="left" w:pos="2355"/>
          <w:tab w:val="center" w:pos="4394"/>
        </w:tabs>
        <w:spacing w:before="360" w:line="360" w:lineRule="auto"/>
        <w:rPr>
          <w:sz w:val="28"/>
          <w:szCs w:val="28"/>
        </w:rPr>
      </w:pPr>
      <w:r>
        <w:rPr>
          <w:b/>
          <w:i/>
          <w:sz w:val="28"/>
          <w:szCs w:val="28"/>
        </w:rPr>
        <w:t xml:space="preserve">1. </w:t>
      </w:r>
      <w:r w:rsidRPr="00FA534C">
        <w:rPr>
          <w:sz w:val="28"/>
          <w:szCs w:val="28"/>
        </w:rPr>
        <w:t>Ограждение территории школы забором</w:t>
      </w:r>
      <w:r w:rsidR="00245C21">
        <w:rPr>
          <w:sz w:val="28"/>
          <w:szCs w:val="28"/>
        </w:rPr>
        <w:t xml:space="preserve"> взамен сетки</w:t>
      </w:r>
    </w:p>
    <w:p w:rsidR="00110BB3" w:rsidRDefault="00FA534C" w:rsidP="00655AB0">
      <w:pPr>
        <w:tabs>
          <w:tab w:val="left" w:pos="2355"/>
          <w:tab w:val="center" w:pos="4394"/>
        </w:tabs>
        <w:spacing w:before="360" w:line="360" w:lineRule="auto"/>
        <w:rPr>
          <w:sz w:val="28"/>
          <w:szCs w:val="28"/>
        </w:rPr>
      </w:pPr>
      <w:r>
        <w:rPr>
          <w:b/>
          <w:i/>
          <w:sz w:val="28"/>
          <w:szCs w:val="28"/>
        </w:rPr>
        <w:t>2</w:t>
      </w:r>
      <w:r w:rsidR="00655AB0">
        <w:rPr>
          <w:b/>
          <w:i/>
          <w:sz w:val="28"/>
          <w:szCs w:val="28"/>
        </w:rPr>
        <w:t>.</w:t>
      </w:r>
      <w:r w:rsidR="00DD4ED5" w:rsidRPr="00655AB0">
        <w:rPr>
          <w:sz w:val="28"/>
          <w:szCs w:val="28"/>
        </w:rPr>
        <w:t>Ус</w:t>
      </w:r>
      <w:r w:rsidR="00110BB3">
        <w:rPr>
          <w:sz w:val="28"/>
          <w:szCs w:val="28"/>
        </w:rPr>
        <w:t xml:space="preserve">тановить </w:t>
      </w:r>
      <w:r w:rsidR="00245C21">
        <w:rPr>
          <w:sz w:val="28"/>
          <w:szCs w:val="28"/>
        </w:rPr>
        <w:t xml:space="preserve">дополнительно 6 </w:t>
      </w:r>
      <w:r w:rsidR="00110BB3">
        <w:rPr>
          <w:sz w:val="28"/>
          <w:szCs w:val="28"/>
        </w:rPr>
        <w:t xml:space="preserve">камер видеонаблюдения </w:t>
      </w:r>
      <w:r w:rsidR="00DD4ED5" w:rsidRPr="00655AB0">
        <w:rPr>
          <w:sz w:val="28"/>
          <w:szCs w:val="28"/>
        </w:rPr>
        <w:t>с архивацией данных систем наблюдения не менее 30 календарных дней;</w:t>
      </w:r>
    </w:p>
    <w:p w:rsidR="00110BB3" w:rsidRDefault="00FA534C" w:rsidP="00655AB0">
      <w:pPr>
        <w:tabs>
          <w:tab w:val="left" w:pos="2355"/>
          <w:tab w:val="center" w:pos="4394"/>
        </w:tabs>
        <w:spacing w:before="360" w:line="360" w:lineRule="auto"/>
        <w:rPr>
          <w:sz w:val="28"/>
          <w:szCs w:val="28"/>
        </w:rPr>
      </w:pPr>
      <w:r>
        <w:rPr>
          <w:sz w:val="28"/>
          <w:szCs w:val="28"/>
        </w:rPr>
        <w:t>3</w:t>
      </w:r>
      <w:r w:rsidR="00655AB0">
        <w:rPr>
          <w:sz w:val="28"/>
          <w:szCs w:val="28"/>
        </w:rPr>
        <w:t>.</w:t>
      </w:r>
      <w:r w:rsidR="00DD4ED5" w:rsidRPr="00655AB0">
        <w:rPr>
          <w:sz w:val="28"/>
          <w:szCs w:val="28"/>
        </w:rPr>
        <w:t>Организовать пропускной режим (сотрудников и посетителей объекта (территории) силами физической охраны частных охранных организаций;</w:t>
      </w:r>
    </w:p>
    <w:p w:rsidR="00DD4ED5" w:rsidRPr="00655AB0" w:rsidRDefault="00FA534C" w:rsidP="00655AB0">
      <w:pPr>
        <w:tabs>
          <w:tab w:val="left" w:pos="2355"/>
          <w:tab w:val="center" w:pos="4394"/>
        </w:tabs>
        <w:spacing w:before="360" w:line="360" w:lineRule="auto"/>
        <w:rPr>
          <w:b/>
          <w:sz w:val="28"/>
          <w:szCs w:val="28"/>
        </w:rPr>
      </w:pPr>
      <w:r>
        <w:rPr>
          <w:sz w:val="28"/>
          <w:szCs w:val="28"/>
        </w:rPr>
        <w:t>4</w:t>
      </w:r>
      <w:r w:rsidR="00655AB0">
        <w:rPr>
          <w:sz w:val="28"/>
          <w:szCs w:val="28"/>
        </w:rPr>
        <w:t>.</w:t>
      </w:r>
      <w:r w:rsidR="00DD4ED5" w:rsidRPr="00655AB0">
        <w:rPr>
          <w:sz w:val="28"/>
          <w:szCs w:val="28"/>
        </w:rPr>
        <w:t xml:space="preserve">Подготовить План взаимодействия с территориальными органами безопасности, с территориальными органами МВД России и территориальными органами </w:t>
      </w:r>
      <w:proofErr w:type="spellStart"/>
      <w:r w:rsidR="00DD4ED5" w:rsidRPr="00655AB0">
        <w:rPr>
          <w:sz w:val="28"/>
          <w:szCs w:val="28"/>
        </w:rPr>
        <w:t>Росгвардии</w:t>
      </w:r>
      <w:proofErr w:type="spellEnd"/>
      <w:r w:rsidR="00DD4ED5" w:rsidRPr="00655AB0">
        <w:rPr>
          <w:sz w:val="28"/>
          <w:szCs w:val="28"/>
        </w:rPr>
        <w:t xml:space="preserve"> по защите объектов от террористических угроз</w:t>
      </w:r>
      <w:r w:rsidR="00655AB0" w:rsidRPr="00655AB0">
        <w:rPr>
          <w:b/>
          <w:sz w:val="28"/>
          <w:szCs w:val="28"/>
        </w:rPr>
        <w:t>;</w:t>
      </w:r>
    </w:p>
    <w:p w:rsidR="00245C21" w:rsidRDefault="00F655E6" w:rsidP="00655AB0">
      <w:pPr>
        <w:spacing w:before="360" w:after="120"/>
        <w:jc w:val="center"/>
        <w:rPr>
          <w:b/>
          <w:sz w:val="28"/>
          <w:szCs w:val="28"/>
        </w:rPr>
      </w:pPr>
      <w:r w:rsidRPr="00655AB0">
        <w:rPr>
          <w:b/>
          <w:sz w:val="28"/>
          <w:szCs w:val="28"/>
        </w:rPr>
        <w:t>IX. Дополнительная информация с учетом особенностей</w:t>
      </w:r>
      <w:r w:rsidR="0028261F" w:rsidRPr="00655AB0">
        <w:rPr>
          <w:b/>
          <w:sz w:val="28"/>
          <w:szCs w:val="28"/>
        </w:rPr>
        <w:br/>
      </w:r>
      <w:r w:rsidRPr="00655AB0">
        <w:rPr>
          <w:b/>
          <w:sz w:val="28"/>
          <w:szCs w:val="28"/>
        </w:rPr>
        <w:t>объекта (территории)</w:t>
      </w:r>
    </w:p>
    <w:p w:rsidR="0028261F" w:rsidRPr="00085C8D" w:rsidRDefault="00655AB0" w:rsidP="00655AB0">
      <w:pPr>
        <w:spacing w:before="360" w:after="120"/>
        <w:jc w:val="center"/>
        <w:rPr>
          <w:b/>
          <w:i/>
          <w:sz w:val="28"/>
          <w:szCs w:val="28"/>
        </w:rPr>
      </w:pPr>
      <w:r w:rsidRPr="00655AB0">
        <w:rPr>
          <w:b/>
          <w:sz w:val="28"/>
          <w:szCs w:val="28"/>
        </w:rPr>
        <w:t>Отсутствует</w:t>
      </w:r>
    </w:p>
    <w:p w:rsidR="00F655E6" w:rsidRPr="0028261F" w:rsidRDefault="00F655E6" w:rsidP="0028261F">
      <w:pPr>
        <w:pBdr>
          <w:top w:val="single" w:sz="4" w:space="1" w:color="auto"/>
        </w:pBdr>
        <w:jc w:val="center"/>
        <w:rPr>
          <w:sz w:val="19"/>
          <w:szCs w:val="19"/>
        </w:rPr>
      </w:pPr>
      <w:r w:rsidRPr="0028261F">
        <w:rPr>
          <w:sz w:val="19"/>
          <w:szCs w:val="19"/>
        </w:rPr>
        <w:t xml:space="preserve">(наличие на объекте (территории) </w:t>
      </w:r>
      <w:proofErr w:type="spellStart"/>
      <w:r w:rsidRPr="0028261F">
        <w:rPr>
          <w:sz w:val="19"/>
          <w:szCs w:val="19"/>
        </w:rPr>
        <w:t>режимно-секретного</w:t>
      </w:r>
      <w:proofErr w:type="spellEnd"/>
      <w:r w:rsidRPr="0028261F">
        <w:rPr>
          <w:sz w:val="19"/>
          <w:szCs w:val="19"/>
        </w:rPr>
        <w:t xml:space="preserve"> органа, его численност</w:t>
      </w:r>
      <w:proofErr w:type="gramStart"/>
      <w:r w:rsidRPr="0028261F">
        <w:rPr>
          <w:sz w:val="19"/>
          <w:szCs w:val="19"/>
        </w:rPr>
        <w:t>ь(</w:t>
      </w:r>
      <w:proofErr w:type="gramEnd"/>
      <w:r w:rsidRPr="0028261F">
        <w:rPr>
          <w:sz w:val="19"/>
          <w:szCs w:val="19"/>
        </w:rPr>
        <w:t xml:space="preserve">штатная и фактическая), количество сотрудников объекта (территории),допущенных к работе со сведениями, составляющими государственную </w:t>
      </w:r>
      <w:proofErr w:type="spellStart"/>
      <w:r w:rsidRPr="0028261F">
        <w:rPr>
          <w:sz w:val="19"/>
          <w:szCs w:val="19"/>
        </w:rPr>
        <w:t>тайну,меры</w:t>
      </w:r>
      <w:proofErr w:type="spellEnd"/>
      <w:r w:rsidRPr="0028261F">
        <w:rPr>
          <w:sz w:val="19"/>
          <w:szCs w:val="19"/>
        </w:rPr>
        <w:t xml:space="preserve"> по обеспечению режима секретности и сохранности секретных сведений)</w:t>
      </w:r>
    </w:p>
    <w:p w:rsidR="00085C8D" w:rsidRPr="00F32D09" w:rsidRDefault="00085C8D" w:rsidP="00085C8D">
      <w:pPr>
        <w:rPr>
          <w:b/>
          <w:i/>
          <w:sz w:val="28"/>
          <w:szCs w:val="28"/>
        </w:rPr>
      </w:pPr>
      <w:r w:rsidRPr="00F32D09">
        <w:rPr>
          <w:b/>
          <w:i/>
          <w:sz w:val="28"/>
          <w:szCs w:val="28"/>
        </w:rPr>
        <w:t>нет</w:t>
      </w:r>
    </w:p>
    <w:p w:rsidR="00F655E6" w:rsidRPr="0028261F" w:rsidRDefault="00F655E6" w:rsidP="00085C8D">
      <w:pPr>
        <w:pBdr>
          <w:top w:val="single" w:sz="4" w:space="1" w:color="auto"/>
        </w:pBdr>
        <w:jc w:val="center"/>
        <w:rPr>
          <w:sz w:val="19"/>
          <w:szCs w:val="19"/>
        </w:rPr>
      </w:pPr>
      <w:r w:rsidRPr="0028261F">
        <w:rPr>
          <w:sz w:val="19"/>
          <w:szCs w:val="19"/>
        </w:rPr>
        <w:t>(наличие локальных зон безопасности)</w:t>
      </w:r>
    </w:p>
    <w:p w:rsidR="0028261F" w:rsidRPr="00085C8D" w:rsidRDefault="00085C8D" w:rsidP="00085C8D">
      <w:pPr>
        <w:rPr>
          <w:b/>
          <w:i/>
          <w:sz w:val="28"/>
          <w:szCs w:val="28"/>
        </w:rPr>
      </w:pPr>
      <w:r w:rsidRPr="00F32D09">
        <w:rPr>
          <w:b/>
          <w:i/>
          <w:sz w:val="28"/>
          <w:szCs w:val="28"/>
        </w:rPr>
        <w:t>нет</w:t>
      </w:r>
      <w:r w:rsidR="0028261F">
        <w:rPr>
          <w:sz w:val="28"/>
          <w:szCs w:val="28"/>
        </w:rPr>
        <w:t>.</w:t>
      </w:r>
    </w:p>
    <w:p w:rsidR="0028261F" w:rsidRPr="000251E2" w:rsidRDefault="0028261F" w:rsidP="00BA67C3">
      <w:pPr>
        <w:pBdr>
          <w:top w:val="single" w:sz="4" w:space="1" w:color="auto"/>
        </w:pBdr>
        <w:spacing w:after="360"/>
        <w:ind w:right="113"/>
        <w:jc w:val="center"/>
        <w:rPr>
          <w:sz w:val="19"/>
          <w:szCs w:val="19"/>
        </w:rPr>
      </w:pPr>
      <w:r w:rsidRPr="0028261F">
        <w:rPr>
          <w:sz w:val="19"/>
          <w:szCs w:val="19"/>
        </w:rPr>
        <w:t>(другие сведения)</w:t>
      </w:r>
    </w:p>
    <w:p w:rsidR="00715D1B" w:rsidRDefault="00715D1B">
      <w:pPr>
        <w:ind w:left="2552" w:hanging="1985"/>
        <w:jc w:val="both"/>
        <w:rPr>
          <w:sz w:val="28"/>
          <w:szCs w:val="28"/>
        </w:rPr>
      </w:pPr>
      <w:r>
        <w:rPr>
          <w:sz w:val="28"/>
          <w:szCs w:val="28"/>
        </w:rPr>
        <w:t>Приложения: 1.</w:t>
      </w:r>
      <w:r>
        <w:rPr>
          <w:sz w:val="28"/>
          <w:szCs w:val="28"/>
          <w:lang w:val="en-US"/>
        </w:rPr>
        <w:t> </w:t>
      </w:r>
      <w:r>
        <w:rPr>
          <w:sz w:val="28"/>
          <w:szCs w:val="28"/>
        </w:rPr>
        <w:t>План (схема) объекта (территории) с обозначением потенциально опасных участков и критических элементов объекта (территории).</w:t>
      </w:r>
    </w:p>
    <w:p w:rsidR="00715D1B" w:rsidRDefault="00655AB0">
      <w:pPr>
        <w:ind w:left="2552" w:hanging="283"/>
        <w:jc w:val="both"/>
        <w:rPr>
          <w:sz w:val="28"/>
          <w:szCs w:val="28"/>
        </w:rPr>
      </w:pPr>
      <w:r>
        <w:rPr>
          <w:sz w:val="28"/>
          <w:szCs w:val="28"/>
        </w:rPr>
        <w:t>2</w:t>
      </w:r>
      <w:r w:rsidR="00715D1B">
        <w:rPr>
          <w:sz w:val="28"/>
          <w:szCs w:val="28"/>
        </w:rPr>
        <w:t>.</w:t>
      </w:r>
      <w:r w:rsidR="00715D1B">
        <w:rPr>
          <w:sz w:val="28"/>
          <w:szCs w:val="28"/>
          <w:lang w:val="en-US"/>
        </w:rPr>
        <w:t> </w:t>
      </w:r>
      <w:r w:rsidR="00715D1B">
        <w:rPr>
          <w:sz w:val="28"/>
          <w:szCs w:val="28"/>
        </w:rPr>
        <w:t>Акт обследования и категорирования объекта (территории).</w:t>
      </w:r>
    </w:p>
    <w:p w:rsidR="00715D1B" w:rsidRDefault="00715D1B" w:rsidP="00BA67C3">
      <w:pPr>
        <w:spacing w:after="360"/>
        <w:ind w:left="2552" w:hanging="284"/>
        <w:jc w:val="both"/>
        <w:rPr>
          <w:sz w:val="28"/>
          <w:szCs w:val="28"/>
        </w:rPr>
      </w:pPr>
    </w:p>
    <w:tbl>
      <w:tblPr>
        <w:tblW w:w="0" w:type="auto"/>
        <w:tblInd w:w="28" w:type="dxa"/>
        <w:tblLayout w:type="fixed"/>
        <w:tblCellMar>
          <w:left w:w="28" w:type="dxa"/>
          <w:right w:w="28" w:type="dxa"/>
        </w:tblCellMar>
        <w:tblLook w:val="0000"/>
      </w:tblPr>
      <w:tblGrid>
        <w:gridCol w:w="1333"/>
        <w:gridCol w:w="227"/>
        <w:gridCol w:w="454"/>
        <w:gridCol w:w="255"/>
        <w:gridCol w:w="1758"/>
        <w:gridCol w:w="397"/>
        <w:gridCol w:w="369"/>
        <w:gridCol w:w="340"/>
      </w:tblGrid>
      <w:tr w:rsidR="00715D1B" w:rsidRPr="006F1A4D" w:rsidTr="00655AB0">
        <w:tc>
          <w:tcPr>
            <w:tcW w:w="1333" w:type="dxa"/>
            <w:tcBorders>
              <w:top w:val="nil"/>
              <w:left w:val="nil"/>
              <w:bottom w:val="nil"/>
              <w:right w:val="nil"/>
            </w:tcBorders>
            <w:vAlign w:val="bottom"/>
          </w:tcPr>
          <w:p w:rsidR="00655AB0" w:rsidRDefault="00655AB0">
            <w:pPr>
              <w:rPr>
                <w:sz w:val="28"/>
                <w:szCs w:val="28"/>
              </w:rPr>
            </w:pPr>
          </w:p>
          <w:p w:rsidR="00655AB0" w:rsidRDefault="00655AB0">
            <w:pPr>
              <w:rPr>
                <w:sz w:val="28"/>
                <w:szCs w:val="28"/>
              </w:rPr>
            </w:pPr>
          </w:p>
          <w:p w:rsidR="00655AB0" w:rsidRDefault="00655AB0">
            <w:pPr>
              <w:rPr>
                <w:sz w:val="28"/>
                <w:szCs w:val="28"/>
              </w:rPr>
            </w:pPr>
          </w:p>
          <w:p w:rsidR="00715D1B" w:rsidRDefault="00715D1B">
            <w:pPr>
              <w:rPr>
                <w:sz w:val="28"/>
                <w:szCs w:val="28"/>
              </w:rPr>
            </w:pPr>
            <w:r>
              <w:rPr>
                <w:sz w:val="28"/>
                <w:szCs w:val="28"/>
              </w:rPr>
              <w:t>Составлен</w:t>
            </w:r>
          </w:p>
        </w:tc>
        <w:tc>
          <w:tcPr>
            <w:tcW w:w="227" w:type="dxa"/>
            <w:tcBorders>
              <w:top w:val="nil"/>
              <w:left w:val="nil"/>
              <w:bottom w:val="nil"/>
              <w:right w:val="nil"/>
            </w:tcBorders>
            <w:vAlign w:val="bottom"/>
          </w:tcPr>
          <w:p w:rsidR="00715D1B" w:rsidRPr="006F1A4D" w:rsidRDefault="00C03353">
            <w:pPr>
              <w:jc w:val="right"/>
              <w:rPr>
                <w:b/>
                <w:i/>
                <w:sz w:val="28"/>
                <w:szCs w:val="28"/>
              </w:rPr>
            </w:pPr>
            <w:r w:rsidRPr="006F1A4D">
              <w:rPr>
                <w:b/>
                <w:i/>
                <w:sz w:val="28"/>
                <w:szCs w:val="28"/>
              </w:rPr>
              <w:t>«</w:t>
            </w:r>
          </w:p>
        </w:tc>
        <w:tc>
          <w:tcPr>
            <w:tcW w:w="454" w:type="dxa"/>
            <w:tcBorders>
              <w:top w:val="nil"/>
              <w:left w:val="nil"/>
              <w:bottom w:val="single" w:sz="4" w:space="0" w:color="auto"/>
              <w:right w:val="nil"/>
            </w:tcBorders>
            <w:vAlign w:val="bottom"/>
          </w:tcPr>
          <w:p w:rsidR="00715D1B" w:rsidRPr="006F1A4D" w:rsidRDefault="00245C21">
            <w:pPr>
              <w:jc w:val="center"/>
              <w:rPr>
                <w:b/>
                <w:i/>
                <w:sz w:val="28"/>
                <w:szCs w:val="28"/>
              </w:rPr>
            </w:pPr>
            <w:r>
              <w:rPr>
                <w:b/>
                <w:i/>
                <w:sz w:val="28"/>
                <w:szCs w:val="28"/>
              </w:rPr>
              <w:t>10</w:t>
            </w:r>
          </w:p>
        </w:tc>
        <w:tc>
          <w:tcPr>
            <w:tcW w:w="255" w:type="dxa"/>
            <w:tcBorders>
              <w:top w:val="nil"/>
              <w:left w:val="nil"/>
              <w:bottom w:val="nil"/>
              <w:right w:val="nil"/>
            </w:tcBorders>
            <w:vAlign w:val="bottom"/>
          </w:tcPr>
          <w:p w:rsidR="00715D1B" w:rsidRPr="006F1A4D" w:rsidRDefault="00C03353">
            <w:pPr>
              <w:rPr>
                <w:b/>
                <w:i/>
                <w:sz w:val="28"/>
                <w:szCs w:val="28"/>
              </w:rPr>
            </w:pPr>
            <w:r w:rsidRPr="006F1A4D">
              <w:rPr>
                <w:b/>
                <w:i/>
                <w:sz w:val="28"/>
                <w:szCs w:val="28"/>
              </w:rPr>
              <w:t>»</w:t>
            </w:r>
          </w:p>
        </w:tc>
        <w:tc>
          <w:tcPr>
            <w:tcW w:w="1758" w:type="dxa"/>
            <w:tcBorders>
              <w:top w:val="nil"/>
              <w:left w:val="nil"/>
              <w:bottom w:val="single" w:sz="4" w:space="0" w:color="auto"/>
              <w:right w:val="nil"/>
            </w:tcBorders>
            <w:vAlign w:val="bottom"/>
          </w:tcPr>
          <w:p w:rsidR="00715D1B" w:rsidRPr="006F1A4D" w:rsidRDefault="00245C21">
            <w:pPr>
              <w:jc w:val="center"/>
              <w:rPr>
                <w:b/>
                <w:i/>
                <w:sz w:val="28"/>
                <w:szCs w:val="28"/>
              </w:rPr>
            </w:pPr>
            <w:r>
              <w:rPr>
                <w:b/>
                <w:i/>
                <w:sz w:val="28"/>
                <w:szCs w:val="28"/>
              </w:rPr>
              <w:t>октября</w:t>
            </w:r>
          </w:p>
        </w:tc>
        <w:tc>
          <w:tcPr>
            <w:tcW w:w="397" w:type="dxa"/>
            <w:tcBorders>
              <w:top w:val="nil"/>
              <w:left w:val="nil"/>
              <w:bottom w:val="nil"/>
              <w:right w:val="nil"/>
            </w:tcBorders>
            <w:vAlign w:val="bottom"/>
          </w:tcPr>
          <w:p w:rsidR="00715D1B" w:rsidRPr="006F1A4D" w:rsidRDefault="00715D1B">
            <w:pPr>
              <w:jc w:val="right"/>
              <w:rPr>
                <w:b/>
                <w:i/>
                <w:sz w:val="28"/>
                <w:szCs w:val="28"/>
              </w:rPr>
            </w:pPr>
            <w:r w:rsidRPr="006F1A4D">
              <w:rPr>
                <w:b/>
                <w:i/>
                <w:sz w:val="28"/>
                <w:szCs w:val="28"/>
              </w:rPr>
              <w:t>20</w:t>
            </w:r>
          </w:p>
        </w:tc>
        <w:tc>
          <w:tcPr>
            <w:tcW w:w="369" w:type="dxa"/>
            <w:tcBorders>
              <w:top w:val="nil"/>
              <w:left w:val="nil"/>
              <w:bottom w:val="single" w:sz="4" w:space="0" w:color="auto"/>
              <w:right w:val="nil"/>
            </w:tcBorders>
            <w:vAlign w:val="bottom"/>
          </w:tcPr>
          <w:p w:rsidR="00715D1B" w:rsidRPr="006F1A4D" w:rsidRDefault="002E3415">
            <w:pPr>
              <w:rPr>
                <w:b/>
                <w:i/>
                <w:sz w:val="28"/>
                <w:szCs w:val="28"/>
              </w:rPr>
            </w:pPr>
            <w:r w:rsidRPr="006F1A4D">
              <w:rPr>
                <w:b/>
                <w:i/>
                <w:sz w:val="28"/>
                <w:szCs w:val="28"/>
              </w:rPr>
              <w:t>18</w:t>
            </w:r>
          </w:p>
        </w:tc>
        <w:tc>
          <w:tcPr>
            <w:tcW w:w="340" w:type="dxa"/>
            <w:tcBorders>
              <w:top w:val="nil"/>
              <w:left w:val="nil"/>
              <w:bottom w:val="nil"/>
              <w:right w:val="nil"/>
            </w:tcBorders>
            <w:vAlign w:val="bottom"/>
          </w:tcPr>
          <w:p w:rsidR="00715D1B" w:rsidRPr="006F1A4D" w:rsidRDefault="00715D1B">
            <w:pPr>
              <w:ind w:left="57"/>
              <w:rPr>
                <w:b/>
                <w:i/>
                <w:sz w:val="28"/>
                <w:szCs w:val="28"/>
              </w:rPr>
            </w:pPr>
            <w:proofErr w:type="gramStart"/>
            <w:r w:rsidRPr="006F1A4D">
              <w:rPr>
                <w:b/>
                <w:i/>
                <w:sz w:val="28"/>
                <w:szCs w:val="28"/>
              </w:rPr>
              <w:t>г</w:t>
            </w:r>
            <w:proofErr w:type="gramEnd"/>
            <w:r w:rsidRPr="006F1A4D">
              <w:rPr>
                <w:b/>
                <w:i/>
                <w:sz w:val="28"/>
                <w:szCs w:val="28"/>
              </w:rPr>
              <w:t>.</w:t>
            </w:r>
          </w:p>
        </w:tc>
      </w:tr>
    </w:tbl>
    <w:p w:rsidR="006F1A4D" w:rsidRPr="006F1A4D" w:rsidRDefault="006F1A4D" w:rsidP="006F1A4D">
      <w:pPr>
        <w:spacing w:before="360"/>
        <w:rPr>
          <w:b/>
          <w:i/>
          <w:sz w:val="28"/>
          <w:szCs w:val="28"/>
        </w:rPr>
      </w:pPr>
      <w:r w:rsidRPr="006F1A4D">
        <w:rPr>
          <w:b/>
          <w:i/>
          <w:sz w:val="28"/>
          <w:szCs w:val="28"/>
        </w:rPr>
        <w:t xml:space="preserve">Директор </w:t>
      </w:r>
      <w:r w:rsidR="00655AB0" w:rsidRPr="00655AB0">
        <w:rPr>
          <w:b/>
          <w:i/>
          <w:sz w:val="28"/>
          <w:szCs w:val="28"/>
        </w:rPr>
        <w:t>МКОУ «</w:t>
      </w:r>
      <w:r w:rsidR="00245C21">
        <w:rPr>
          <w:b/>
          <w:i/>
          <w:sz w:val="28"/>
          <w:szCs w:val="28"/>
        </w:rPr>
        <w:t>Нижне-Инховская СОШ</w:t>
      </w:r>
      <w:r w:rsidR="00655AB0" w:rsidRPr="00655AB0">
        <w:rPr>
          <w:b/>
          <w:i/>
          <w:sz w:val="28"/>
          <w:szCs w:val="28"/>
        </w:rPr>
        <w:t>»</w:t>
      </w:r>
      <w:r w:rsidR="00245C21">
        <w:rPr>
          <w:b/>
          <w:i/>
          <w:sz w:val="28"/>
          <w:szCs w:val="28"/>
        </w:rPr>
        <w:t xml:space="preserve">  </w:t>
      </w:r>
      <w:proofErr w:type="spellStart"/>
      <w:r w:rsidR="00245C21">
        <w:rPr>
          <w:b/>
          <w:i/>
          <w:sz w:val="28"/>
          <w:szCs w:val="28"/>
        </w:rPr>
        <w:t>Джамалудинов</w:t>
      </w:r>
      <w:proofErr w:type="spellEnd"/>
      <w:r w:rsidR="00245C21">
        <w:rPr>
          <w:b/>
          <w:i/>
          <w:sz w:val="28"/>
          <w:szCs w:val="28"/>
        </w:rPr>
        <w:t xml:space="preserve"> М.А.</w:t>
      </w:r>
    </w:p>
    <w:p w:rsidR="00715D1B" w:rsidRDefault="00C03353" w:rsidP="006F1A4D">
      <w:pPr>
        <w:pBdr>
          <w:top w:val="single" w:sz="4" w:space="1" w:color="auto"/>
        </w:pBdr>
        <w:jc w:val="center"/>
        <w:rPr>
          <w:sz w:val="19"/>
          <w:szCs w:val="19"/>
        </w:rPr>
      </w:pPr>
      <w:proofErr w:type="gramStart"/>
      <w:r w:rsidRPr="00C03353">
        <w:rPr>
          <w:sz w:val="19"/>
          <w:szCs w:val="19"/>
        </w:rPr>
        <w:t xml:space="preserve">(должностное лицо, осуществляющее непосредственное руководство деятельностью работников </w:t>
      </w:r>
      <w:r>
        <w:rPr>
          <w:sz w:val="19"/>
          <w:szCs w:val="19"/>
        </w:rPr>
        <w:br/>
      </w:r>
      <w:r w:rsidRPr="00C03353">
        <w:rPr>
          <w:sz w:val="19"/>
          <w:szCs w:val="19"/>
        </w:rPr>
        <w:t>на объекте (территории)</w:t>
      </w:r>
      <w:proofErr w:type="gramEnd"/>
    </w:p>
    <w:tbl>
      <w:tblPr>
        <w:tblW w:w="6712" w:type="dxa"/>
        <w:tblLayout w:type="fixed"/>
        <w:tblCellMar>
          <w:left w:w="28" w:type="dxa"/>
          <w:right w:w="28" w:type="dxa"/>
        </w:tblCellMar>
        <w:tblLook w:val="0000"/>
      </w:tblPr>
      <w:tblGrid>
        <w:gridCol w:w="2912"/>
        <w:gridCol w:w="227"/>
        <w:gridCol w:w="454"/>
        <w:gridCol w:w="255"/>
        <w:gridCol w:w="1758"/>
        <w:gridCol w:w="397"/>
        <w:gridCol w:w="369"/>
        <w:gridCol w:w="340"/>
      </w:tblGrid>
      <w:tr w:rsidR="00715D1B" w:rsidTr="00655AB0">
        <w:tc>
          <w:tcPr>
            <w:tcW w:w="2912" w:type="dxa"/>
            <w:tcBorders>
              <w:top w:val="nil"/>
              <w:left w:val="nil"/>
              <w:bottom w:val="nil"/>
              <w:right w:val="nil"/>
            </w:tcBorders>
            <w:vAlign w:val="bottom"/>
          </w:tcPr>
          <w:p w:rsidR="00655AB0" w:rsidRDefault="00655AB0">
            <w:pPr>
              <w:keepNext/>
              <w:rPr>
                <w:sz w:val="28"/>
                <w:szCs w:val="28"/>
              </w:rPr>
            </w:pPr>
          </w:p>
          <w:p w:rsidR="00655AB0" w:rsidRDefault="00655AB0">
            <w:pPr>
              <w:keepNext/>
              <w:rPr>
                <w:sz w:val="28"/>
                <w:szCs w:val="28"/>
              </w:rPr>
            </w:pPr>
          </w:p>
          <w:p w:rsidR="00655AB0" w:rsidRDefault="00655AB0">
            <w:pPr>
              <w:keepNext/>
              <w:rPr>
                <w:sz w:val="28"/>
                <w:szCs w:val="28"/>
              </w:rPr>
            </w:pPr>
          </w:p>
          <w:p w:rsidR="00655AB0" w:rsidRDefault="00655AB0">
            <w:pPr>
              <w:keepNext/>
              <w:rPr>
                <w:sz w:val="28"/>
                <w:szCs w:val="28"/>
              </w:rPr>
            </w:pPr>
          </w:p>
          <w:p w:rsidR="00655AB0" w:rsidRDefault="00655AB0">
            <w:pPr>
              <w:keepNext/>
              <w:rPr>
                <w:sz w:val="28"/>
                <w:szCs w:val="28"/>
              </w:rPr>
            </w:pPr>
          </w:p>
          <w:p w:rsidR="00655AB0" w:rsidRDefault="00655AB0">
            <w:pPr>
              <w:keepNext/>
              <w:rPr>
                <w:sz w:val="28"/>
                <w:szCs w:val="28"/>
              </w:rPr>
            </w:pPr>
          </w:p>
          <w:p w:rsidR="00655AB0" w:rsidRDefault="00655AB0">
            <w:pPr>
              <w:keepNext/>
              <w:rPr>
                <w:sz w:val="28"/>
                <w:szCs w:val="28"/>
              </w:rPr>
            </w:pPr>
          </w:p>
          <w:p w:rsidR="00715D1B" w:rsidRDefault="00715D1B">
            <w:pPr>
              <w:keepNext/>
              <w:rPr>
                <w:sz w:val="28"/>
                <w:szCs w:val="28"/>
              </w:rPr>
            </w:pPr>
            <w:r>
              <w:rPr>
                <w:sz w:val="28"/>
                <w:szCs w:val="28"/>
              </w:rPr>
              <w:t>Актуализирован</w:t>
            </w:r>
          </w:p>
        </w:tc>
        <w:tc>
          <w:tcPr>
            <w:tcW w:w="227" w:type="dxa"/>
            <w:tcBorders>
              <w:top w:val="nil"/>
              <w:left w:val="nil"/>
              <w:bottom w:val="nil"/>
              <w:right w:val="nil"/>
            </w:tcBorders>
            <w:vAlign w:val="bottom"/>
          </w:tcPr>
          <w:p w:rsidR="00715D1B" w:rsidRDefault="00C03353">
            <w:pPr>
              <w:keepNext/>
              <w:jc w:val="right"/>
              <w:rPr>
                <w:sz w:val="28"/>
                <w:szCs w:val="28"/>
              </w:rPr>
            </w:pPr>
            <w:r>
              <w:rPr>
                <w:sz w:val="28"/>
                <w:szCs w:val="28"/>
              </w:rPr>
              <w:t>«</w:t>
            </w:r>
          </w:p>
        </w:tc>
        <w:tc>
          <w:tcPr>
            <w:tcW w:w="454" w:type="dxa"/>
            <w:tcBorders>
              <w:top w:val="nil"/>
              <w:left w:val="nil"/>
              <w:bottom w:val="single" w:sz="4" w:space="0" w:color="auto"/>
              <w:right w:val="nil"/>
            </w:tcBorders>
            <w:vAlign w:val="bottom"/>
          </w:tcPr>
          <w:p w:rsidR="00715D1B" w:rsidRDefault="00715D1B">
            <w:pPr>
              <w:keepNext/>
              <w:jc w:val="center"/>
              <w:rPr>
                <w:sz w:val="28"/>
                <w:szCs w:val="28"/>
              </w:rPr>
            </w:pPr>
          </w:p>
        </w:tc>
        <w:tc>
          <w:tcPr>
            <w:tcW w:w="255" w:type="dxa"/>
            <w:tcBorders>
              <w:top w:val="nil"/>
              <w:left w:val="nil"/>
              <w:bottom w:val="nil"/>
              <w:right w:val="nil"/>
            </w:tcBorders>
            <w:vAlign w:val="bottom"/>
          </w:tcPr>
          <w:p w:rsidR="00715D1B" w:rsidRDefault="00C03353">
            <w:pPr>
              <w:keepNext/>
              <w:rPr>
                <w:sz w:val="28"/>
                <w:szCs w:val="28"/>
              </w:rPr>
            </w:pPr>
            <w:r>
              <w:rPr>
                <w:sz w:val="28"/>
                <w:szCs w:val="28"/>
              </w:rPr>
              <w:t>»</w:t>
            </w:r>
          </w:p>
        </w:tc>
        <w:tc>
          <w:tcPr>
            <w:tcW w:w="1758" w:type="dxa"/>
            <w:tcBorders>
              <w:top w:val="nil"/>
              <w:left w:val="nil"/>
              <w:bottom w:val="single" w:sz="4" w:space="0" w:color="auto"/>
              <w:right w:val="nil"/>
            </w:tcBorders>
            <w:vAlign w:val="bottom"/>
          </w:tcPr>
          <w:p w:rsidR="00715D1B" w:rsidRDefault="00715D1B">
            <w:pPr>
              <w:keepNext/>
              <w:jc w:val="center"/>
              <w:rPr>
                <w:sz w:val="28"/>
                <w:szCs w:val="28"/>
              </w:rPr>
            </w:pPr>
          </w:p>
        </w:tc>
        <w:tc>
          <w:tcPr>
            <w:tcW w:w="397" w:type="dxa"/>
            <w:tcBorders>
              <w:top w:val="nil"/>
              <w:left w:val="nil"/>
              <w:bottom w:val="nil"/>
              <w:right w:val="nil"/>
            </w:tcBorders>
            <w:vAlign w:val="bottom"/>
          </w:tcPr>
          <w:p w:rsidR="00715D1B" w:rsidRDefault="00715D1B">
            <w:pPr>
              <w:keepNext/>
              <w:jc w:val="right"/>
              <w:rPr>
                <w:sz w:val="28"/>
                <w:szCs w:val="28"/>
              </w:rPr>
            </w:pPr>
            <w:r>
              <w:rPr>
                <w:sz w:val="28"/>
                <w:szCs w:val="28"/>
              </w:rPr>
              <w:t>20</w:t>
            </w:r>
          </w:p>
        </w:tc>
        <w:tc>
          <w:tcPr>
            <w:tcW w:w="369" w:type="dxa"/>
            <w:tcBorders>
              <w:top w:val="nil"/>
              <w:left w:val="nil"/>
              <w:bottom w:val="single" w:sz="4" w:space="0" w:color="auto"/>
              <w:right w:val="nil"/>
            </w:tcBorders>
            <w:vAlign w:val="bottom"/>
          </w:tcPr>
          <w:p w:rsidR="00715D1B" w:rsidRDefault="00715D1B">
            <w:pPr>
              <w:keepNext/>
              <w:rPr>
                <w:sz w:val="28"/>
                <w:szCs w:val="28"/>
              </w:rPr>
            </w:pPr>
          </w:p>
        </w:tc>
        <w:tc>
          <w:tcPr>
            <w:tcW w:w="340" w:type="dxa"/>
            <w:tcBorders>
              <w:top w:val="nil"/>
              <w:left w:val="nil"/>
              <w:bottom w:val="nil"/>
              <w:right w:val="nil"/>
            </w:tcBorders>
            <w:vAlign w:val="bottom"/>
          </w:tcPr>
          <w:p w:rsidR="00715D1B" w:rsidRDefault="00715D1B">
            <w:pPr>
              <w:keepNext/>
              <w:ind w:left="57"/>
              <w:rPr>
                <w:sz w:val="28"/>
                <w:szCs w:val="28"/>
              </w:rPr>
            </w:pPr>
            <w:proofErr w:type="gramStart"/>
            <w:r>
              <w:rPr>
                <w:sz w:val="28"/>
                <w:szCs w:val="28"/>
              </w:rPr>
              <w:t>г</w:t>
            </w:r>
            <w:proofErr w:type="gramEnd"/>
            <w:r>
              <w:rPr>
                <w:sz w:val="28"/>
                <w:szCs w:val="28"/>
              </w:rPr>
              <w:t>.</w:t>
            </w:r>
          </w:p>
        </w:tc>
      </w:tr>
    </w:tbl>
    <w:p w:rsidR="00D86FC5" w:rsidRDefault="00C03353" w:rsidP="00207E8C">
      <w:pPr>
        <w:tabs>
          <w:tab w:val="right" w:pos="8789"/>
        </w:tabs>
        <w:spacing w:before="360"/>
        <w:rPr>
          <w:color w:val="000000"/>
          <w:sz w:val="24"/>
          <w:szCs w:val="24"/>
        </w:rPr>
      </w:pPr>
      <w:r>
        <w:rPr>
          <w:sz w:val="28"/>
          <w:szCs w:val="28"/>
        </w:rPr>
        <w:t>Причина</w:t>
      </w:r>
      <w:r w:rsidR="00715D1B">
        <w:rPr>
          <w:sz w:val="28"/>
          <w:szCs w:val="28"/>
        </w:rPr>
        <w:t xml:space="preserve"> актуализации</w:t>
      </w:r>
      <w:r w:rsidR="00655AB0">
        <w:rPr>
          <w:sz w:val="28"/>
          <w:szCs w:val="28"/>
        </w:rPr>
        <w:t>:</w:t>
      </w:r>
      <w:r w:rsidR="00BA67C3">
        <w:rPr>
          <w:sz w:val="28"/>
          <w:szCs w:val="28"/>
        </w:rPr>
        <w:tab/>
      </w:r>
    </w:p>
    <w:p w:rsidR="00D86FC5" w:rsidRDefault="00D86FC5" w:rsidP="008A6738">
      <w:pPr>
        <w:shd w:val="clear" w:color="auto" w:fill="FFFFFF"/>
        <w:tabs>
          <w:tab w:val="left" w:pos="1642"/>
        </w:tabs>
        <w:autoSpaceDE/>
        <w:autoSpaceDN/>
        <w:spacing w:line="226" w:lineRule="exact"/>
        <w:ind w:left="4962" w:right="80"/>
        <w:jc w:val="center"/>
        <w:rPr>
          <w:color w:val="000000"/>
          <w:sz w:val="24"/>
          <w:szCs w:val="24"/>
        </w:rPr>
      </w:pPr>
    </w:p>
    <w:sectPr w:rsidR="00D86FC5" w:rsidSect="00207E8C">
      <w:type w:val="continuous"/>
      <w:pgSz w:w="11905" w:h="16837"/>
      <w:pgMar w:top="426" w:right="388" w:bottom="142" w:left="1484" w:header="1599" w:footer="31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6C24" w:rsidRDefault="004A6C24">
      <w:r>
        <w:separator/>
      </w:r>
    </w:p>
  </w:endnote>
  <w:endnote w:type="continuationSeparator" w:id="0">
    <w:p w:rsidR="004A6C24" w:rsidRDefault="004A6C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6C24" w:rsidRDefault="004A6C24">
      <w:r>
        <w:separator/>
      </w:r>
    </w:p>
  </w:footnote>
  <w:footnote w:type="continuationSeparator" w:id="0">
    <w:p w:rsidR="004A6C24" w:rsidRDefault="004A6C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02EB2"/>
    <w:multiLevelType w:val="hybridMultilevel"/>
    <w:tmpl w:val="207ED604"/>
    <w:lvl w:ilvl="0" w:tplc="F24616E8">
      <w:start w:val="1"/>
      <w:numFmt w:val="decimal"/>
      <w:lvlText w:val="%1."/>
      <w:lvlJc w:val="left"/>
      <w:rPr>
        <w:sz w:val="22"/>
        <w:szCs w:val="22"/>
      </w:rPr>
    </w:lvl>
    <w:lvl w:ilvl="1" w:tplc="268046BC">
      <w:start w:val="2"/>
      <w:numFmt w:val="decimal"/>
      <w:lvlText w:val="%2."/>
      <w:lvlJc w:val="left"/>
      <w:rPr>
        <w:sz w:val="22"/>
        <w:szCs w:val="22"/>
      </w:rPr>
    </w:lvl>
    <w:lvl w:ilvl="2" w:tplc="1258F8D8">
      <w:start w:val="2"/>
      <w:numFmt w:val="decimal"/>
      <w:lvlText w:val="%3."/>
      <w:lvlJc w:val="left"/>
      <w:rPr>
        <w:sz w:val="22"/>
        <w:szCs w:val="22"/>
      </w:rPr>
    </w:lvl>
    <w:lvl w:ilvl="3" w:tplc="0F744286">
      <w:start w:val="1"/>
      <w:numFmt w:val="decimal"/>
      <w:lvlText w:val="%4."/>
      <w:lvlJc w:val="left"/>
      <w:rPr>
        <w:sz w:val="22"/>
        <w:szCs w:val="22"/>
      </w:rPr>
    </w:lvl>
    <w:lvl w:ilvl="4" w:tplc="A0984F8A">
      <w:start w:val="2"/>
      <w:numFmt w:val="decimal"/>
      <w:lvlText w:val="%5,"/>
      <w:lvlJc w:val="left"/>
      <w:rPr>
        <w:sz w:val="22"/>
        <w:szCs w:val="22"/>
      </w:rPr>
    </w:lvl>
    <w:lvl w:ilvl="5" w:tplc="BA9C7EA0">
      <w:start w:val="1"/>
      <w:numFmt w:val="decimal"/>
      <w:lvlText w:val="%6."/>
      <w:lvlJc w:val="left"/>
      <w:rPr>
        <w:sz w:val="22"/>
        <w:szCs w:val="22"/>
      </w:rPr>
    </w:lvl>
    <w:lvl w:ilvl="6" w:tplc="42ECC19C">
      <w:numFmt w:val="decimal"/>
      <w:lvlText w:val=""/>
      <w:lvlJc w:val="left"/>
    </w:lvl>
    <w:lvl w:ilvl="7" w:tplc="3844088E">
      <w:numFmt w:val="decimal"/>
      <w:lvlText w:val=""/>
      <w:lvlJc w:val="left"/>
    </w:lvl>
    <w:lvl w:ilvl="8" w:tplc="AC966F80">
      <w:numFmt w:val="decimal"/>
      <w:lvlText w:val=""/>
      <w:lvlJc w:val="left"/>
    </w:lvl>
  </w:abstractNum>
  <w:abstractNum w:abstractNumId="1">
    <w:nsid w:val="3AE226DD"/>
    <w:multiLevelType w:val="hybridMultilevel"/>
    <w:tmpl w:val="D832907C"/>
    <w:lvl w:ilvl="0" w:tplc="5BDA1D8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0E11694"/>
    <w:multiLevelType w:val="hybridMultilevel"/>
    <w:tmpl w:val="7472DC7A"/>
    <w:lvl w:ilvl="0" w:tplc="22740D7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5DCB0DB2"/>
    <w:multiLevelType w:val="hybridMultilevel"/>
    <w:tmpl w:val="512C7A70"/>
    <w:lvl w:ilvl="0" w:tplc="C11CD35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CB539E3"/>
    <w:multiLevelType w:val="hybridMultilevel"/>
    <w:tmpl w:val="D832907C"/>
    <w:lvl w:ilvl="0" w:tplc="5BDA1D8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28062F9"/>
    <w:multiLevelType w:val="hybridMultilevel"/>
    <w:tmpl w:val="B67C44FC"/>
    <w:lvl w:ilvl="0" w:tplc="65FAC32A">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E362617"/>
    <w:multiLevelType w:val="hybridMultilevel"/>
    <w:tmpl w:val="2A7AE0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5"/>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doNotValidateAgainstSchema/>
  <w:doNotDemarcateInvalidXml/>
  <w:hdrShapeDefaults>
    <o:shapedefaults v:ext="edit" spidmax="11266"/>
  </w:hdrShapeDefaults>
  <w:footnotePr>
    <w:footnote w:id="-1"/>
    <w:footnote w:id="0"/>
  </w:footnotePr>
  <w:endnotePr>
    <w:endnote w:id="-1"/>
    <w:endnote w:id="0"/>
  </w:endnotePr>
  <w:compat>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A6909"/>
    <w:rsid w:val="00001E44"/>
    <w:rsid w:val="00004FDC"/>
    <w:rsid w:val="00007EF8"/>
    <w:rsid w:val="000111F1"/>
    <w:rsid w:val="000237EA"/>
    <w:rsid w:val="000251E2"/>
    <w:rsid w:val="00026B5C"/>
    <w:rsid w:val="000802A2"/>
    <w:rsid w:val="0008587B"/>
    <w:rsid w:val="00085C8D"/>
    <w:rsid w:val="00090701"/>
    <w:rsid w:val="000945AF"/>
    <w:rsid w:val="000C4942"/>
    <w:rsid w:val="000C5738"/>
    <w:rsid w:val="000C7AD0"/>
    <w:rsid w:val="000D1DCD"/>
    <w:rsid w:val="000D73C3"/>
    <w:rsid w:val="000E05C1"/>
    <w:rsid w:val="000E726C"/>
    <w:rsid w:val="000F33F8"/>
    <w:rsid w:val="000F3686"/>
    <w:rsid w:val="000F4FA6"/>
    <w:rsid w:val="000F63F1"/>
    <w:rsid w:val="00100269"/>
    <w:rsid w:val="00110BB3"/>
    <w:rsid w:val="00111704"/>
    <w:rsid w:val="00127966"/>
    <w:rsid w:val="001305A1"/>
    <w:rsid w:val="00141529"/>
    <w:rsid w:val="00143F02"/>
    <w:rsid w:val="00145AEC"/>
    <w:rsid w:val="00146488"/>
    <w:rsid w:val="0016074E"/>
    <w:rsid w:val="001635A8"/>
    <w:rsid w:val="00176118"/>
    <w:rsid w:val="00185662"/>
    <w:rsid w:val="001B03C2"/>
    <w:rsid w:val="001B4CC2"/>
    <w:rsid w:val="001B7D94"/>
    <w:rsid w:val="001C2FA2"/>
    <w:rsid w:val="001D5C89"/>
    <w:rsid w:val="001E3EEB"/>
    <w:rsid w:val="001F649F"/>
    <w:rsid w:val="002019E3"/>
    <w:rsid w:val="00205ED1"/>
    <w:rsid w:val="00207E8C"/>
    <w:rsid w:val="00211159"/>
    <w:rsid w:val="0021222B"/>
    <w:rsid w:val="0023289D"/>
    <w:rsid w:val="00236007"/>
    <w:rsid w:val="00240BF9"/>
    <w:rsid w:val="00245C21"/>
    <w:rsid w:val="00263429"/>
    <w:rsid w:val="00266B19"/>
    <w:rsid w:val="0028261F"/>
    <w:rsid w:val="0028677E"/>
    <w:rsid w:val="002868F4"/>
    <w:rsid w:val="00287299"/>
    <w:rsid w:val="002A6E54"/>
    <w:rsid w:val="002E3415"/>
    <w:rsid w:val="002E41F6"/>
    <w:rsid w:val="002F2BD6"/>
    <w:rsid w:val="002F3732"/>
    <w:rsid w:val="003249B0"/>
    <w:rsid w:val="003505C1"/>
    <w:rsid w:val="00353354"/>
    <w:rsid w:val="003671B2"/>
    <w:rsid w:val="00375D65"/>
    <w:rsid w:val="00382AA2"/>
    <w:rsid w:val="00386A6C"/>
    <w:rsid w:val="003962EB"/>
    <w:rsid w:val="003A3DE0"/>
    <w:rsid w:val="003A5F14"/>
    <w:rsid w:val="003B21B3"/>
    <w:rsid w:val="003B6C29"/>
    <w:rsid w:val="003B7C67"/>
    <w:rsid w:val="003C5C87"/>
    <w:rsid w:val="003C6777"/>
    <w:rsid w:val="003D2166"/>
    <w:rsid w:val="003E6832"/>
    <w:rsid w:val="003F3F89"/>
    <w:rsid w:val="00402A2D"/>
    <w:rsid w:val="00411E78"/>
    <w:rsid w:val="00417890"/>
    <w:rsid w:val="00434E48"/>
    <w:rsid w:val="00447DD8"/>
    <w:rsid w:val="004629F5"/>
    <w:rsid w:val="00496C09"/>
    <w:rsid w:val="004A6927"/>
    <w:rsid w:val="004A6C24"/>
    <w:rsid w:val="004A7106"/>
    <w:rsid w:val="004D1338"/>
    <w:rsid w:val="004D6E13"/>
    <w:rsid w:val="004E1073"/>
    <w:rsid w:val="004F6400"/>
    <w:rsid w:val="00500F21"/>
    <w:rsid w:val="00501357"/>
    <w:rsid w:val="0052195B"/>
    <w:rsid w:val="00540060"/>
    <w:rsid w:val="00543109"/>
    <w:rsid w:val="00566490"/>
    <w:rsid w:val="00567221"/>
    <w:rsid w:val="0057173F"/>
    <w:rsid w:val="00582308"/>
    <w:rsid w:val="005875C9"/>
    <w:rsid w:val="005951FE"/>
    <w:rsid w:val="005957DB"/>
    <w:rsid w:val="005A1F89"/>
    <w:rsid w:val="005C2D34"/>
    <w:rsid w:val="005D0891"/>
    <w:rsid w:val="0060215E"/>
    <w:rsid w:val="0060760A"/>
    <w:rsid w:val="006335DB"/>
    <w:rsid w:val="006363D1"/>
    <w:rsid w:val="00643CEA"/>
    <w:rsid w:val="00655AB0"/>
    <w:rsid w:val="00656157"/>
    <w:rsid w:val="00661FCB"/>
    <w:rsid w:val="00662153"/>
    <w:rsid w:val="0067523E"/>
    <w:rsid w:val="0068517A"/>
    <w:rsid w:val="0068745D"/>
    <w:rsid w:val="00693CB9"/>
    <w:rsid w:val="00695261"/>
    <w:rsid w:val="006B629E"/>
    <w:rsid w:val="006C5751"/>
    <w:rsid w:val="006D23B6"/>
    <w:rsid w:val="006D26B7"/>
    <w:rsid w:val="006D4AC4"/>
    <w:rsid w:val="006E5C60"/>
    <w:rsid w:val="006F1A4D"/>
    <w:rsid w:val="006F5E6D"/>
    <w:rsid w:val="007042BC"/>
    <w:rsid w:val="00715D1B"/>
    <w:rsid w:val="00723A15"/>
    <w:rsid w:val="007242D3"/>
    <w:rsid w:val="00747AB6"/>
    <w:rsid w:val="00772254"/>
    <w:rsid w:val="00774617"/>
    <w:rsid w:val="007764AC"/>
    <w:rsid w:val="0078480F"/>
    <w:rsid w:val="007B626C"/>
    <w:rsid w:val="007C2191"/>
    <w:rsid w:val="007C304D"/>
    <w:rsid w:val="007D7671"/>
    <w:rsid w:val="007E51B8"/>
    <w:rsid w:val="00825CDC"/>
    <w:rsid w:val="008354ED"/>
    <w:rsid w:val="00845FD5"/>
    <w:rsid w:val="00857BEC"/>
    <w:rsid w:val="0086203C"/>
    <w:rsid w:val="00885058"/>
    <w:rsid w:val="00887A2D"/>
    <w:rsid w:val="0089193E"/>
    <w:rsid w:val="008A0223"/>
    <w:rsid w:val="008A22FB"/>
    <w:rsid w:val="008A6738"/>
    <w:rsid w:val="008C283E"/>
    <w:rsid w:val="008C68FD"/>
    <w:rsid w:val="008D6C46"/>
    <w:rsid w:val="008E2547"/>
    <w:rsid w:val="00900DFD"/>
    <w:rsid w:val="009051A5"/>
    <w:rsid w:val="00915AAB"/>
    <w:rsid w:val="00925E19"/>
    <w:rsid w:val="00930FB3"/>
    <w:rsid w:val="00931135"/>
    <w:rsid w:val="00933452"/>
    <w:rsid w:val="00950587"/>
    <w:rsid w:val="00955669"/>
    <w:rsid w:val="00957C42"/>
    <w:rsid w:val="009658A0"/>
    <w:rsid w:val="00965B2D"/>
    <w:rsid w:val="009720DC"/>
    <w:rsid w:val="00980515"/>
    <w:rsid w:val="00995A7F"/>
    <w:rsid w:val="009B0EF3"/>
    <w:rsid w:val="009C4FE4"/>
    <w:rsid w:val="009E1EC2"/>
    <w:rsid w:val="00A0549C"/>
    <w:rsid w:val="00A332F6"/>
    <w:rsid w:val="00A50432"/>
    <w:rsid w:val="00A61517"/>
    <w:rsid w:val="00A61BB4"/>
    <w:rsid w:val="00A640D4"/>
    <w:rsid w:val="00A66D2C"/>
    <w:rsid w:val="00A832DF"/>
    <w:rsid w:val="00A87C04"/>
    <w:rsid w:val="00AA0C2D"/>
    <w:rsid w:val="00AA2B38"/>
    <w:rsid w:val="00AD058E"/>
    <w:rsid w:val="00B07914"/>
    <w:rsid w:val="00B2724C"/>
    <w:rsid w:val="00B27D12"/>
    <w:rsid w:val="00B32CA7"/>
    <w:rsid w:val="00B36DFF"/>
    <w:rsid w:val="00B403B7"/>
    <w:rsid w:val="00B457CB"/>
    <w:rsid w:val="00B52188"/>
    <w:rsid w:val="00B55166"/>
    <w:rsid w:val="00B61A7C"/>
    <w:rsid w:val="00B85129"/>
    <w:rsid w:val="00BA67C3"/>
    <w:rsid w:val="00BA6909"/>
    <w:rsid w:val="00BB7B80"/>
    <w:rsid w:val="00BC5E6D"/>
    <w:rsid w:val="00BD6638"/>
    <w:rsid w:val="00BF1B79"/>
    <w:rsid w:val="00BF6749"/>
    <w:rsid w:val="00BF7DFD"/>
    <w:rsid w:val="00C02FE5"/>
    <w:rsid w:val="00C03353"/>
    <w:rsid w:val="00C07097"/>
    <w:rsid w:val="00C0751D"/>
    <w:rsid w:val="00C33D43"/>
    <w:rsid w:val="00C5499D"/>
    <w:rsid w:val="00C726B5"/>
    <w:rsid w:val="00C91422"/>
    <w:rsid w:val="00CA7323"/>
    <w:rsid w:val="00CB7AC8"/>
    <w:rsid w:val="00CE0EAA"/>
    <w:rsid w:val="00CE33ED"/>
    <w:rsid w:val="00D02D59"/>
    <w:rsid w:val="00D053A2"/>
    <w:rsid w:val="00D154E4"/>
    <w:rsid w:val="00D171F9"/>
    <w:rsid w:val="00D37A67"/>
    <w:rsid w:val="00D41BFC"/>
    <w:rsid w:val="00D42A40"/>
    <w:rsid w:val="00D439D5"/>
    <w:rsid w:val="00D821E0"/>
    <w:rsid w:val="00D86FC5"/>
    <w:rsid w:val="00D93A8A"/>
    <w:rsid w:val="00DA0BA8"/>
    <w:rsid w:val="00DA50CC"/>
    <w:rsid w:val="00DA5B64"/>
    <w:rsid w:val="00DA6F11"/>
    <w:rsid w:val="00DA76B9"/>
    <w:rsid w:val="00DB2DEC"/>
    <w:rsid w:val="00DC57C0"/>
    <w:rsid w:val="00DC632B"/>
    <w:rsid w:val="00DD4ED5"/>
    <w:rsid w:val="00DE5B5E"/>
    <w:rsid w:val="00DF503C"/>
    <w:rsid w:val="00E15BE2"/>
    <w:rsid w:val="00E40F32"/>
    <w:rsid w:val="00E45BA3"/>
    <w:rsid w:val="00E61EA0"/>
    <w:rsid w:val="00E71110"/>
    <w:rsid w:val="00E73C94"/>
    <w:rsid w:val="00E93BF6"/>
    <w:rsid w:val="00E93EAA"/>
    <w:rsid w:val="00E94856"/>
    <w:rsid w:val="00E96940"/>
    <w:rsid w:val="00EA147F"/>
    <w:rsid w:val="00EC1EB3"/>
    <w:rsid w:val="00EC72B9"/>
    <w:rsid w:val="00F23289"/>
    <w:rsid w:val="00F25B20"/>
    <w:rsid w:val="00F36AFC"/>
    <w:rsid w:val="00F371AB"/>
    <w:rsid w:val="00F54620"/>
    <w:rsid w:val="00F655E6"/>
    <w:rsid w:val="00F92984"/>
    <w:rsid w:val="00F93CBB"/>
    <w:rsid w:val="00FA534C"/>
    <w:rsid w:val="00FA6FCE"/>
    <w:rsid w:val="00FB3C09"/>
    <w:rsid w:val="00FD1556"/>
    <w:rsid w:val="00FE2CBC"/>
  </w:rsids>
  <m:mathPr>
    <m:mathFont m:val="Cambria Math"/>
    <m:brkBin m:val="before"/>
    <m:brkBinSub m:val="--"/>
    <m:smallFrac/>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5FD5"/>
    <w:pPr>
      <w:autoSpaceDE w:val="0"/>
      <w:autoSpaceDN w:val="0"/>
    </w:pPr>
  </w:style>
  <w:style w:type="paragraph" w:styleId="1">
    <w:name w:val="heading 1"/>
    <w:basedOn w:val="a"/>
    <w:next w:val="a"/>
    <w:link w:val="10"/>
    <w:uiPriority w:val="99"/>
    <w:qFormat/>
    <w:rsid w:val="00845FD5"/>
    <w:pPr>
      <w:widowControl w:val="0"/>
      <w:spacing w:before="108" w:after="108"/>
      <w:jc w:val="center"/>
      <w:outlineLvl w:val="0"/>
    </w:pPr>
    <w:rPr>
      <w:b/>
      <w:bC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5FD5"/>
    <w:rPr>
      <w:rFonts w:ascii="Cambria" w:eastAsia="Times New Roman" w:hAnsi="Cambria" w:cs="Times New Roman"/>
      <w:b/>
      <w:bCs/>
      <w:kern w:val="32"/>
      <w:sz w:val="32"/>
      <w:szCs w:val="32"/>
    </w:rPr>
  </w:style>
  <w:style w:type="paragraph" w:styleId="a3">
    <w:name w:val="header"/>
    <w:basedOn w:val="a"/>
    <w:link w:val="a4"/>
    <w:uiPriority w:val="99"/>
    <w:rsid w:val="00845FD5"/>
    <w:pPr>
      <w:tabs>
        <w:tab w:val="center" w:pos="4153"/>
        <w:tab w:val="right" w:pos="8306"/>
      </w:tabs>
    </w:pPr>
  </w:style>
  <w:style w:type="character" w:customStyle="1" w:styleId="a4">
    <w:name w:val="Верхний колонтитул Знак"/>
    <w:basedOn w:val="a0"/>
    <w:link w:val="a3"/>
    <w:uiPriority w:val="99"/>
    <w:semiHidden/>
    <w:rsid w:val="00845FD5"/>
    <w:rPr>
      <w:sz w:val="20"/>
      <w:szCs w:val="20"/>
    </w:rPr>
  </w:style>
  <w:style w:type="paragraph" w:styleId="a5">
    <w:name w:val="footer"/>
    <w:basedOn w:val="a"/>
    <w:link w:val="a6"/>
    <w:uiPriority w:val="99"/>
    <w:rsid w:val="00845FD5"/>
    <w:pPr>
      <w:tabs>
        <w:tab w:val="center" w:pos="4153"/>
        <w:tab w:val="right" w:pos="8306"/>
      </w:tabs>
    </w:pPr>
  </w:style>
  <w:style w:type="character" w:customStyle="1" w:styleId="a6">
    <w:name w:val="Нижний колонтитул Знак"/>
    <w:basedOn w:val="a0"/>
    <w:link w:val="a5"/>
    <w:uiPriority w:val="99"/>
    <w:rsid w:val="00845FD5"/>
    <w:rPr>
      <w:sz w:val="20"/>
      <w:szCs w:val="20"/>
    </w:rPr>
  </w:style>
  <w:style w:type="character" w:customStyle="1" w:styleId="1-1pt">
    <w:name w:val="Заголовок №1 + Интервал -1 pt"/>
    <w:basedOn w:val="a0"/>
    <w:uiPriority w:val="99"/>
    <w:rsid w:val="00845FD5"/>
    <w:rPr>
      <w:rFonts w:cs="Times New Roman"/>
      <w:spacing w:val="-20"/>
      <w:sz w:val="21"/>
      <w:szCs w:val="21"/>
    </w:rPr>
  </w:style>
  <w:style w:type="character" w:customStyle="1" w:styleId="11">
    <w:name w:val="Основной текст (11)"/>
    <w:basedOn w:val="a0"/>
    <w:uiPriority w:val="99"/>
    <w:rsid w:val="00845FD5"/>
    <w:rPr>
      <w:rFonts w:cs="Times New Roman"/>
      <w:sz w:val="14"/>
      <w:szCs w:val="14"/>
    </w:rPr>
  </w:style>
  <w:style w:type="paragraph" w:customStyle="1" w:styleId="2">
    <w:name w:val="Основной текст (2)"/>
    <w:basedOn w:val="a"/>
    <w:uiPriority w:val="99"/>
    <w:rsid w:val="00845FD5"/>
    <w:pPr>
      <w:shd w:val="clear" w:color="auto" w:fill="FFFFFF"/>
      <w:spacing w:after="360" w:line="254" w:lineRule="exact"/>
      <w:jc w:val="center"/>
    </w:pPr>
    <w:rPr>
      <w:b/>
      <w:bCs/>
      <w:noProof/>
      <w:sz w:val="22"/>
      <w:szCs w:val="22"/>
      <w:lang w:val="en-US"/>
    </w:rPr>
  </w:style>
  <w:style w:type="paragraph" w:customStyle="1" w:styleId="3">
    <w:name w:val="Основной текст (3)"/>
    <w:basedOn w:val="a"/>
    <w:uiPriority w:val="99"/>
    <w:rsid w:val="00845FD5"/>
    <w:pPr>
      <w:shd w:val="clear" w:color="auto" w:fill="FFFFFF"/>
      <w:spacing w:before="360" w:after="2520" w:line="240" w:lineRule="atLeast"/>
      <w:jc w:val="center"/>
    </w:pPr>
    <w:rPr>
      <w:b/>
      <w:bCs/>
      <w:noProof/>
      <w:sz w:val="18"/>
      <w:szCs w:val="18"/>
      <w:lang w:val="en-US"/>
    </w:rPr>
  </w:style>
  <w:style w:type="paragraph" w:customStyle="1" w:styleId="111">
    <w:name w:val="Основной текст (11)1"/>
    <w:basedOn w:val="a"/>
    <w:uiPriority w:val="99"/>
    <w:rsid w:val="00845FD5"/>
    <w:pPr>
      <w:shd w:val="clear" w:color="auto" w:fill="FFFFFF"/>
      <w:spacing w:after="420" w:line="187" w:lineRule="exact"/>
      <w:ind w:hanging="1720"/>
      <w:jc w:val="right"/>
    </w:pPr>
    <w:rPr>
      <w:noProof/>
      <w:sz w:val="14"/>
      <w:szCs w:val="14"/>
      <w:lang w:val="en-US"/>
    </w:rPr>
  </w:style>
  <w:style w:type="paragraph" w:customStyle="1" w:styleId="12">
    <w:name w:val="Заголовок №1"/>
    <w:basedOn w:val="a"/>
    <w:uiPriority w:val="99"/>
    <w:rsid w:val="00845FD5"/>
    <w:pPr>
      <w:shd w:val="clear" w:color="auto" w:fill="FFFFFF"/>
      <w:spacing w:before="60" w:after="240" w:line="240" w:lineRule="atLeast"/>
      <w:outlineLvl w:val="0"/>
    </w:pPr>
    <w:rPr>
      <w:noProof/>
      <w:spacing w:val="10"/>
      <w:sz w:val="21"/>
      <w:szCs w:val="21"/>
      <w:lang w:val="en-US"/>
    </w:rPr>
  </w:style>
  <w:style w:type="paragraph" w:customStyle="1" w:styleId="ConsPlusCell">
    <w:name w:val="ConsPlusCell"/>
    <w:uiPriority w:val="99"/>
    <w:rsid w:val="00845FD5"/>
    <w:pPr>
      <w:widowControl w:val="0"/>
      <w:autoSpaceDE w:val="0"/>
      <w:autoSpaceDN w:val="0"/>
    </w:pPr>
    <w:rPr>
      <w:rFonts w:ascii="Arial" w:hAnsi="Arial" w:cs="Arial"/>
    </w:rPr>
  </w:style>
  <w:style w:type="paragraph" w:customStyle="1" w:styleId="ConsPlusNonformat">
    <w:name w:val="ConsPlusNonformat"/>
    <w:uiPriority w:val="99"/>
    <w:rsid w:val="00845FD5"/>
    <w:pPr>
      <w:widowControl w:val="0"/>
      <w:autoSpaceDE w:val="0"/>
      <w:autoSpaceDN w:val="0"/>
    </w:pPr>
    <w:rPr>
      <w:rFonts w:ascii="Courier New" w:hAnsi="Courier New" w:cs="Courier New"/>
    </w:rPr>
  </w:style>
  <w:style w:type="paragraph" w:styleId="a7">
    <w:name w:val="Body Text"/>
    <w:basedOn w:val="a"/>
    <w:link w:val="a8"/>
    <w:uiPriority w:val="99"/>
    <w:rsid w:val="00845FD5"/>
    <w:pPr>
      <w:widowControl w:val="0"/>
      <w:ind w:left="125"/>
    </w:pPr>
    <w:rPr>
      <w:sz w:val="27"/>
      <w:szCs w:val="27"/>
    </w:rPr>
  </w:style>
  <w:style w:type="character" w:customStyle="1" w:styleId="a8">
    <w:name w:val="Основной текст Знак"/>
    <w:basedOn w:val="a0"/>
    <w:link w:val="a7"/>
    <w:uiPriority w:val="99"/>
    <w:semiHidden/>
    <w:rsid w:val="00845FD5"/>
    <w:rPr>
      <w:sz w:val="20"/>
      <w:szCs w:val="20"/>
    </w:rPr>
  </w:style>
  <w:style w:type="paragraph" w:customStyle="1" w:styleId="110">
    <w:name w:val="Заголовок 11"/>
    <w:basedOn w:val="a"/>
    <w:uiPriority w:val="99"/>
    <w:rsid w:val="00845FD5"/>
    <w:pPr>
      <w:widowControl w:val="0"/>
      <w:outlineLvl w:val="0"/>
    </w:pPr>
    <w:rPr>
      <w:rFonts w:ascii="Courier New" w:hAnsi="Courier New" w:cs="Courier New"/>
      <w:b/>
      <w:bCs/>
      <w:sz w:val="31"/>
      <w:szCs w:val="31"/>
    </w:rPr>
  </w:style>
  <w:style w:type="paragraph" w:customStyle="1" w:styleId="21">
    <w:name w:val="Заголовок 21"/>
    <w:basedOn w:val="a"/>
    <w:uiPriority w:val="99"/>
    <w:rsid w:val="00845FD5"/>
    <w:pPr>
      <w:widowControl w:val="0"/>
      <w:outlineLvl w:val="1"/>
    </w:pPr>
    <w:rPr>
      <w:rFonts w:ascii="Courier New" w:hAnsi="Courier New" w:cs="Courier New"/>
      <w:sz w:val="31"/>
      <w:szCs w:val="31"/>
    </w:rPr>
  </w:style>
  <w:style w:type="paragraph" w:customStyle="1" w:styleId="31">
    <w:name w:val="Заголовок 31"/>
    <w:basedOn w:val="a"/>
    <w:uiPriority w:val="99"/>
    <w:rsid w:val="00845FD5"/>
    <w:pPr>
      <w:widowControl w:val="0"/>
      <w:ind w:left="42"/>
      <w:outlineLvl w:val="2"/>
    </w:pPr>
    <w:rPr>
      <w:rFonts w:ascii="Courier New" w:hAnsi="Courier New" w:cs="Courier New"/>
      <w:sz w:val="29"/>
      <w:szCs w:val="29"/>
    </w:rPr>
  </w:style>
  <w:style w:type="paragraph" w:customStyle="1" w:styleId="41">
    <w:name w:val="Заголовок 41"/>
    <w:basedOn w:val="a"/>
    <w:uiPriority w:val="99"/>
    <w:rsid w:val="00845FD5"/>
    <w:pPr>
      <w:widowControl w:val="0"/>
      <w:ind w:left="111"/>
      <w:outlineLvl w:val="3"/>
    </w:pPr>
    <w:rPr>
      <w:b/>
      <w:bCs/>
      <w:sz w:val="27"/>
      <w:szCs w:val="27"/>
    </w:rPr>
  </w:style>
  <w:style w:type="paragraph" w:styleId="a9">
    <w:name w:val="List Paragraph"/>
    <w:basedOn w:val="a"/>
    <w:uiPriority w:val="99"/>
    <w:qFormat/>
    <w:rsid w:val="00845FD5"/>
    <w:pPr>
      <w:widowControl w:val="0"/>
    </w:pPr>
    <w:rPr>
      <w:sz w:val="24"/>
      <w:szCs w:val="24"/>
    </w:rPr>
  </w:style>
  <w:style w:type="paragraph" w:customStyle="1" w:styleId="TableParagraph">
    <w:name w:val="Table Paragraph"/>
    <w:basedOn w:val="a"/>
    <w:uiPriority w:val="99"/>
    <w:rsid w:val="00845FD5"/>
    <w:pPr>
      <w:widowControl w:val="0"/>
    </w:pPr>
    <w:rPr>
      <w:sz w:val="24"/>
      <w:szCs w:val="24"/>
    </w:rPr>
  </w:style>
  <w:style w:type="character" w:customStyle="1" w:styleId="FontStyle32">
    <w:name w:val="Font Style32"/>
    <w:uiPriority w:val="99"/>
    <w:rsid w:val="00845FD5"/>
    <w:rPr>
      <w:rFonts w:ascii="Times New Roman" w:hAnsi="Times New Roman"/>
      <w:sz w:val="28"/>
    </w:rPr>
  </w:style>
  <w:style w:type="paragraph" w:styleId="20">
    <w:name w:val="Body Text Indent 2"/>
    <w:basedOn w:val="a"/>
    <w:link w:val="22"/>
    <w:uiPriority w:val="99"/>
    <w:rsid w:val="00845FD5"/>
    <w:pPr>
      <w:widowControl w:val="0"/>
      <w:tabs>
        <w:tab w:val="left" w:pos="1120"/>
      </w:tabs>
      <w:ind w:firstLine="708"/>
      <w:jc w:val="both"/>
    </w:pPr>
    <w:rPr>
      <w:noProof/>
      <w:sz w:val="28"/>
      <w:szCs w:val="28"/>
      <w:lang w:val="en-US"/>
    </w:rPr>
  </w:style>
  <w:style w:type="character" w:customStyle="1" w:styleId="22">
    <w:name w:val="Основной текст с отступом 2 Знак"/>
    <w:basedOn w:val="a0"/>
    <w:link w:val="20"/>
    <w:uiPriority w:val="99"/>
    <w:semiHidden/>
    <w:rsid w:val="00845FD5"/>
    <w:rPr>
      <w:sz w:val="20"/>
      <w:szCs w:val="20"/>
    </w:rPr>
  </w:style>
  <w:style w:type="paragraph" w:customStyle="1" w:styleId="aa">
    <w:name w:val="Таблицы (моноширинный)"/>
    <w:basedOn w:val="a"/>
    <w:next w:val="a"/>
    <w:uiPriority w:val="99"/>
    <w:rsid w:val="00845FD5"/>
    <w:pPr>
      <w:widowControl w:val="0"/>
      <w:jc w:val="both"/>
    </w:pPr>
    <w:rPr>
      <w:sz w:val="22"/>
      <w:szCs w:val="22"/>
    </w:rPr>
  </w:style>
  <w:style w:type="character" w:customStyle="1" w:styleId="ab">
    <w:name w:val="Цветовое выделение"/>
    <w:uiPriority w:val="99"/>
    <w:rsid w:val="00845FD5"/>
    <w:rPr>
      <w:b/>
    </w:rPr>
  </w:style>
  <w:style w:type="paragraph" w:customStyle="1" w:styleId="ac">
    <w:name w:val="Нормальный (таблица)"/>
    <w:basedOn w:val="a"/>
    <w:next w:val="a"/>
    <w:uiPriority w:val="99"/>
    <w:rsid w:val="00845FD5"/>
    <w:pPr>
      <w:widowControl w:val="0"/>
      <w:jc w:val="both"/>
    </w:pPr>
    <w:rPr>
      <w:sz w:val="24"/>
      <w:szCs w:val="24"/>
    </w:rPr>
  </w:style>
  <w:style w:type="paragraph" w:customStyle="1" w:styleId="ad">
    <w:name w:val="Прижатый влево"/>
    <w:basedOn w:val="a"/>
    <w:next w:val="a"/>
    <w:uiPriority w:val="99"/>
    <w:rsid w:val="00845FD5"/>
    <w:pPr>
      <w:widowControl w:val="0"/>
    </w:pPr>
    <w:rPr>
      <w:sz w:val="24"/>
      <w:szCs w:val="24"/>
    </w:rPr>
  </w:style>
  <w:style w:type="paragraph" w:customStyle="1" w:styleId="Style18">
    <w:name w:val="Style18"/>
    <w:basedOn w:val="a"/>
    <w:uiPriority w:val="99"/>
    <w:rsid w:val="00845FD5"/>
    <w:pPr>
      <w:widowControl w:val="0"/>
      <w:spacing w:line="325" w:lineRule="exact"/>
    </w:pPr>
    <w:rPr>
      <w:sz w:val="24"/>
      <w:szCs w:val="24"/>
    </w:rPr>
  </w:style>
  <w:style w:type="paragraph" w:customStyle="1" w:styleId="ConsNormal">
    <w:name w:val="ConsNormal"/>
    <w:uiPriority w:val="99"/>
    <w:rsid w:val="00845FD5"/>
    <w:pPr>
      <w:autoSpaceDE w:val="0"/>
      <w:autoSpaceDN w:val="0"/>
      <w:ind w:right="19772"/>
      <w:jc w:val="both"/>
    </w:pPr>
    <w:rPr>
      <w:rFonts w:ascii="Courier New" w:hAnsi="Courier New" w:cs="Courier New"/>
    </w:rPr>
  </w:style>
  <w:style w:type="paragraph" w:customStyle="1" w:styleId="ConsDTNormal">
    <w:name w:val="ConsDTNormal"/>
    <w:uiPriority w:val="99"/>
    <w:rsid w:val="00845FD5"/>
    <w:pPr>
      <w:autoSpaceDE w:val="0"/>
      <w:autoSpaceDN w:val="0"/>
      <w:jc w:val="both"/>
    </w:pPr>
    <w:rPr>
      <w:sz w:val="24"/>
      <w:szCs w:val="24"/>
    </w:rPr>
  </w:style>
  <w:style w:type="paragraph" w:customStyle="1" w:styleId="ConsNonformat">
    <w:name w:val="ConsNonformat"/>
    <w:uiPriority w:val="99"/>
    <w:rsid w:val="00845FD5"/>
    <w:pPr>
      <w:autoSpaceDE w:val="0"/>
      <w:autoSpaceDN w:val="0"/>
      <w:jc w:val="both"/>
    </w:pPr>
    <w:rPr>
      <w:rFonts w:ascii="Courier New" w:hAnsi="Courier New" w:cs="Courier New"/>
    </w:rPr>
  </w:style>
  <w:style w:type="paragraph" w:customStyle="1" w:styleId="ConsPlusTitle">
    <w:name w:val="ConsPlusTitle"/>
    <w:uiPriority w:val="99"/>
    <w:rsid w:val="00845FD5"/>
    <w:pPr>
      <w:widowControl w:val="0"/>
      <w:autoSpaceDE w:val="0"/>
      <w:autoSpaceDN w:val="0"/>
    </w:pPr>
    <w:rPr>
      <w:rFonts w:ascii="Arial" w:hAnsi="Arial" w:cs="Arial"/>
      <w:b/>
      <w:bCs/>
      <w:sz w:val="24"/>
      <w:szCs w:val="24"/>
    </w:rPr>
  </w:style>
  <w:style w:type="paragraph" w:customStyle="1" w:styleId="ConsPlusNormal">
    <w:name w:val="ConsPlusNormal"/>
    <w:uiPriority w:val="99"/>
    <w:rsid w:val="00845FD5"/>
    <w:pPr>
      <w:widowControl w:val="0"/>
      <w:autoSpaceDE w:val="0"/>
      <w:autoSpaceDN w:val="0"/>
    </w:pPr>
    <w:rPr>
      <w:rFonts w:ascii="Arial" w:hAnsi="Arial" w:cs="Arial"/>
      <w:sz w:val="24"/>
      <w:szCs w:val="24"/>
    </w:rPr>
  </w:style>
  <w:style w:type="paragraph" w:styleId="ae">
    <w:name w:val="Normal (Web)"/>
    <w:basedOn w:val="a"/>
    <w:unhideWhenUsed/>
    <w:rsid w:val="00E93BF6"/>
    <w:pPr>
      <w:autoSpaceDE/>
      <w:autoSpaceDN/>
      <w:spacing w:before="100" w:beforeAutospacing="1" w:after="100" w:afterAutospacing="1"/>
    </w:pPr>
    <w:rPr>
      <w:sz w:val="24"/>
      <w:szCs w:val="24"/>
    </w:rPr>
  </w:style>
  <w:style w:type="character" w:styleId="af">
    <w:name w:val="Emphasis"/>
    <w:basedOn w:val="a0"/>
    <w:uiPriority w:val="20"/>
    <w:qFormat/>
    <w:rsid w:val="00D41BFC"/>
    <w:rPr>
      <w:i/>
      <w:iCs/>
    </w:rPr>
  </w:style>
  <w:style w:type="character" w:styleId="af0">
    <w:name w:val="Hyperlink"/>
    <w:basedOn w:val="a0"/>
    <w:uiPriority w:val="99"/>
    <w:unhideWhenUsed/>
    <w:rsid w:val="00DA6F11"/>
    <w:rPr>
      <w:color w:val="0000FF"/>
      <w:u w:val="single"/>
    </w:rPr>
  </w:style>
  <w:style w:type="paragraph" w:styleId="af1">
    <w:name w:val="Balloon Text"/>
    <w:basedOn w:val="a"/>
    <w:link w:val="af2"/>
    <w:uiPriority w:val="99"/>
    <w:semiHidden/>
    <w:unhideWhenUsed/>
    <w:rsid w:val="004629F5"/>
    <w:rPr>
      <w:rFonts w:ascii="Tahoma" w:hAnsi="Tahoma" w:cs="Tahoma"/>
      <w:sz w:val="16"/>
      <w:szCs w:val="16"/>
    </w:rPr>
  </w:style>
  <w:style w:type="character" w:customStyle="1" w:styleId="af2">
    <w:name w:val="Текст выноски Знак"/>
    <w:basedOn w:val="a0"/>
    <w:link w:val="af1"/>
    <w:uiPriority w:val="99"/>
    <w:semiHidden/>
    <w:rsid w:val="004629F5"/>
    <w:rPr>
      <w:rFonts w:ascii="Tahoma" w:hAnsi="Tahoma" w:cs="Tahoma"/>
      <w:sz w:val="16"/>
      <w:szCs w:val="16"/>
    </w:rPr>
  </w:style>
  <w:style w:type="paragraph" w:customStyle="1" w:styleId="F9E977197262459AB16AE09F8A4F0155">
    <w:name w:val="F9E977197262459AB16AE09F8A4F0155"/>
    <w:rsid w:val="00A332F6"/>
    <w:pPr>
      <w:spacing w:after="200" w:line="276" w:lineRule="auto"/>
    </w:pPr>
    <w:rPr>
      <w:rFonts w:ascii="Calibri" w:hAnsi="Calibri"/>
      <w:sz w:val="22"/>
      <w:szCs w:val="22"/>
    </w:rPr>
  </w:style>
  <w:style w:type="character" w:styleId="af3">
    <w:name w:val="Strong"/>
    <w:basedOn w:val="a0"/>
    <w:uiPriority w:val="22"/>
    <w:qFormat/>
    <w:rsid w:val="00141529"/>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AA9E6-4A53-492E-B182-AC4CF66D7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1617</Words>
  <Characters>9219</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1</cp:lastModifiedBy>
  <cp:revision>7</cp:revision>
  <cp:lastPrinted>2018-11-28T07:50:00Z</cp:lastPrinted>
  <dcterms:created xsi:type="dcterms:W3CDTF">2018-11-28T07:41:00Z</dcterms:created>
  <dcterms:modified xsi:type="dcterms:W3CDTF">2018-11-29T11:05:00Z</dcterms:modified>
</cp:coreProperties>
</file>