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172E" w:rsidRDefault="00884C1E" w:rsidP="00884C1E">
      <w:pPr>
        <w:widowControl w:val="0"/>
        <w:tabs>
          <w:tab w:val="left" w:pos="285"/>
          <w:tab w:val="center" w:pos="4844"/>
        </w:tabs>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«Согласовано»</w:t>
      </w:r>
      <w:r>
        <w:rPr>
          <w:rFonts w:ascii="Times New Roman" w:hAnsi="Times New Roman"/>
          <w:b/>
          <w:bCs/>
          <w:sz w:val="24"/>
          <w:szCs w:val="24"/>
        </w:rPr>
        <w:tab/>
        <w:t xml:space="preserve">                                                               </w:t>
      </w:r>
      <w:r w:rsidR="00F01CEA">
        <w:rPr>
          <w:rFonts w:ascii="Times New Roman" w:hAnsi="Times New Roman"/>
          <w:b/>
          <w:bCs/>
          <w:sz w:val="24"/>
          <w:szCs w:val="24"/>
        </w:rPr>
        <w:t xml:space="preserve">             </w:t>
      </w:r>
      <w:r>
        <w:rPr>
          <w:rFonts w:ascii="Times New Roman" w:hAnsi="Times New Roman"/>
          <w:b/>
          <w:bCs/>
          <w:sz w:val="24"/>
          <w:szCs w:val="24"/>
        </w:rPr>
        <w:t xml:space="preserve">  </w:t>
      </w:r>
      <w:r w:rsidR="0041172E">
        <w:rPr>
          <w:rFonts w:ascii="Times New Roman" w:hAnsi="Times New Roman"/>
          <w:b/>
          <w:bCs/>
          <w:sz w:val="24"/>
          <w:szCs w:val="24"/>
        </w:rPr>
        <w:t>«Утверждаю»</w:t>
      </w:r>
    </w:p>
    <w:p w:rsidR="000A3DF4" w:rsidRDefault="00F01CEA" w:rsidP="000F150E">
      <w:pPr>
        <w:widowControl w:val="0"/>
        <w:autoSpaceDE w:val="0"/>
        <w:autoSpaceDN w:val="0"/>
        <w:adjustRightInd w:val="0"/>
        <w:spacing w:after="0" w:line="240" w:lineRule="auto"/>
        <w:rPr>
          <w:rFonts w:ascii="Times New Roman" w:hAnsi="Times New Roman"/>
          <w:b/>
          <w:bCs/>
          <w:sz w:val="24"/>
          <w:szCs w:val="24"/>
        </w:rPr>
      </w:pPr>
      <w:proofErr w:type="spellStart"/>
      <w:r>
        <w:rPr>
          <w:rFonts w:ascii="Times New Roman" w:hAnsi="Times New Roman"/>
          <w:b/>
          <w:bCs/>
          <w:sz w:val="24"/>
          <w:szCs w:val="24"/>
        </w:rPr>
        <w:t>Пред.МК</w:t>
      </w:r>
      <w:proofErr w:type="spellEnd"/>
      <w:r>
        <w:rPr>
          <w:rFonts w:ascii="Times New Roman" w:hAnsi="Times New Roman"/>
          <w:b/>
          <w:bCs/>
          <w:sz w:val="24"/>
          <w:szCs w:val="24"/>
        </w:rPr>
        <w:t xml:space="preserve"> профсоюза </w:t>
      </w:r>
      <w:r w:rsidR="00425F69">
        <w:rPr>
          <w:rFonts w:ascii="Times New Roman" w:hAnsi="Times New Roman"/>
          <w:b/>
          <w:bCs/>
          <w:sz w:val="24"/>
          <w:szCs w:val="24"/>
        </w:rPr>
        <w:t xml:space="preserve">  </w:t>
      </w:r>
      <w:r w:rsidR="00F35C5C">
        <w:rPr>
          <w:rFonts w:ascii="Times New Roman" w:hAnsi="Times New Roman"/>
          <w:b/>
          <w:bCs/>
          <w:sz w:val="24"/>
          <w:szCs w:val="24"/>
        </w:rPr>
        <w:t xml:space="preserve">                                                      Директор         Джамалудинов М</w:t>
      </w:r>
    </w:p>
    <w:p w:rsidR="0041172E" w:rsidRDefault="000A3DF4" w:rsidP="00F35C5C">
      <w:pPr>
        <w:widowControl w:val="0"/>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 xml:space="preserve">              </w:t>
      </w:r>
      <w:proofErr w:type="spellStart"/>
      <w:r w:rsidR="00EA3A19">
        <w:rPr>
          <w:rFonts w:ascii="Times New Roman" w:hAnsi="Times New Roman"/>
          <w:b/>
          <w:bCs/>
          <w:sz w:val="24"/>
          <w:szCs w:val="24"/>
        </w:rPr>
        <w:t>Назирбегов</w:t>
      </w:r>
      <w:proofErr w:type="spellEnd"/>
      <w:r>
        <w:rPr>
          <w:rFonts w:ascii="Times New Roman" w:hAnsi="Times New Roman"/>
          <w:b/>
          <w:bCs/>
          <w:sz w:val="24"/>
          <w:szCs w:val="24"/>
        </w:rPr>
        <w:t xml:space="preserve"> М.</w:t>
      </w:r>
      <w:r w:rsidR="00EA3A19">
        <w:rPr>
          <w:rFonts w:ascii="Times New Roman" w:hAnsi="Times New Roman"/>
          <w:b/>
          <w:bCs/>
          <w:sz w:val="24"/>
          <w:szCs w:val="24"/>
        </w:rPr>
        <w:t>М</w:t>
      </w:r>
      <w:r>
        <w:rPr>
          <w:rFonts w:ascii="Times New Roman" w:hAnsi="Times New Roman"/>
          <w:b/>
          <w:bCs/>
          <w:sz w:val="24"/>
          <w:szCs w:val="24"/>
        </w:rPr>
        <w:t>.</w:t>
      </w:r>
      <w:r w:rsidR="00425F69">
        <w:rPr>
          <w:rFonts w:ascii="Times New Roman" w:hAnsi="Times New Roman"/>
          <w:b/>
          <w:bCs/>
          <w:sz w:val="24"/>
          <w:szCs w:val="24"/>
        </w:rPr>
        <w:t xml:space="preserve">                                                                  </w:t>
      </w:r>
      <w:r w:rsidR="00F01CEA">
        <w:rPr>
          <w:rFonts w:ascii="Times New Roman" w:hAnsi="Times New Roman"/>
          <w:b/>
          <w:bCs/>
          <w:sz w:val="24"/>
          <w:szCs w:val="24"/>
        </w:rPr>
        <w:t xml:space="preserve">                     </w:t>
      </w:r>
      <w:r w:rsidR="00425F69">
        <w:rPr>
          <w:rFonts w:ascii="Times New Roman" w:hAnsi="Times New Roman"/>
          <w:b/>
          <w:bCs/>
          <w:sz w:val="24"/>
          <w:szCs w:val="24"/>
        </w:rPr>
        <w:t xml:space="preserve">         </w:t>
      </w:r>
      <w:r w:rsidR="000F150E">
        <w:rPr>
          <w:rFonts w:ascii="Times New Roman" w:hAnsi="Times New Roman"/>
          <w:b/>
          <w:bCs/>
          <w:sz w:val="24"/>
          <w:szCs w:val="24"/>
        </w:rPr>
        <w:t xml:space="preserve">            </w:t>
      </w:r>
    </w:p>
    <w:p w:rsidR="00425F69" w:rsidRDefault="000A3DF4" w:rsidP="000A3DF4">
      <w:pPr>
        <w:widowControl w:val="0"/>
        <w:tabs>
          <w:tab w:val="center" w:pos="4844"/>
        </w:tabs>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 xml:space="preserve">         </w:t>
      </w:r>
      <w:r w:rsidR="00AD5264">
        <w:rPr>
          <w:rFonts w:ascii="Times New Roman" w:hAnsi="Times New Roman"/>
          <w:b/>
          <w:bCs/>
          <w:sz w:val="24"/>
          <w:szCs w:val="24"/>
        </w:rPr>
        <w:t>01.06.201</w:t>
      </w:r>
      <w:r w:rsidR="00EA3A19">
        <w:rPr>
          <w:rFonts w:ascii="Times New Roman" w:hAnsi="Times New Roman"/>
          <w:b/>
          <w:bCs/>
          <w:sz w:val="24"/>
          <w:szCs w:val="24"/>
        </w:rPr>
        <w:t>7</w:t>
      </w:r>
      <w:r w:rsidR="00AD5264">
        <w:rPr>
          <w:rFonts w:ascii="Times New Roman" w:hAnsi="Times New Roman"/>
          <w:b/>
          <w:bCs/>
          <w:sz w:val="24"/>
          <w:szCs w:val="24"/>
        </w:rPr>
        <w:t>.</w:t>
      </w:r>
      <w:r>
        <w:rPr>
          <w:rFonts w:ascii="Times New Roman" w:hAnsi="Times New Roman"/>
          <w:b/>
          <w:bCs/>
          <w:sz w:val="24"/>
          <w:szCs w:val="24"/>
        </w:rPr>
        <w:tab/>
      </w:r>
      <w:r w:rsidR="00884C1E">
        <w:rPr>
          <w:rFonts w:ascii="Times New Roman" w:hAnsi="Times New Roman"/>
          <w:b/>
          <w:bCs/>
          <w:sz w:val="24"/>
          <w:szCs w:val="24"/>
        </w:rPr>
        <w:t xml:space="preserve">                                                                    </w:t>
      </w:r>
      <w:r w:rsidR="00425F69">
        <w:rPr>
          <w:rFonts w:ascii="Times New Roman" w:hAnsi="Times New Roman"/>
          <w:b/>
          <w:bCs/>
          <w:sz w:val="24"/>
          <w:szCs w:val="24"/>
        </w:rPr>
        <w:t>01.0</w:t>
      </w:r>
      <w:r w:rsidR="00AD5264">
        <w:rPr>
          <w:rFonts w:ascii="Times New Roman" w:hAnsi="Times New Roman"/>
          <w:b/>
          <w:bCs/>
          <w:sz w:val="24"/>
          <w:szCs w:val="24"/>
        </w:rPr>
        <w:t>6</w:t>
      </w:r>
      <w:r w:rsidR="00425F69">
        <w:rPr>
          <w:rFonts w:ascii="Times New Roman" w:hAnsi="Times New Roman"/>
          <w:b/>
          <w:bCs/>
          <w:sz w:val="24"/>
          <w:szCs w:val="24"/>
        </w:rPr>
        <w:t>.201</w:t>
      </w:r>
      <w:r w:rsidR="00EA3A19">
        <w:rPr>
          <w:rFonts w:ascii="Times New Roman" w:hAnsi="Times New Roman"/>
          <w:b/>
          <w:bCs/>
          <w:sz w:val="24"/>
          <w:szCs w:val="24"/>
        </w:rPr>
        <w:t>7</w:t>
      </w:r>
      <w:bookmarkStart w:id="0" w:name="_GoBack"/>
      <w:bookmarkEnd w:id="0"/>
      <w:r w:rsidR="00425F69">
        <w:rPr>
          <w:rFonts w:ascii="Times New Roman" w:hAnsi="Times New Roman"/>
          <w:b/>
          <w:bCs/>
          <w:sz w:val="24"/>
          <w:szCs w:val="24"/>
        </w:rPr>
        <w:t>.</w:t>
      </w:r>
    </w:p>
    <w:p w:rsidR="0041172E" w:rsidRDefault="0041172E">
      <w:pPr>
        <w:widowControl w:val="0"/>
        <w:autoSpaceDE w:val="0"/>
        <w:autoSpaceDN w:val="0"/>
        <w:adjustRightInd w:val="0"/>
        <w:spacing w:after="0" w:line="240" w:lineRule="auto"/>
        <w:jc w:val="center"/>
        <w:rPr>
          <w:rFonts w:ascii="Times New Roman" w:hAnsi="Times New Roman"/>
          <w:b/>
          <w:bCs/>
          <w:sz w:val="24"/>
          <w:szCs w:val="24"/>
        </w:rPr>
      </w:pPr>
    </w:p>
    <w:p w:rsidR="0041172E" w:rsidRDefault="0041172E">
      <w:pPr>
        <w:widowControl w:val="0"/>
        <w:autoSpaceDE w:val="0"/>
        <w:autoSpaceDN w:val="0"/>
        <w:adjustRightInd w:val="0"/>
        <w:spacing w:after="0" w:line="240" w:lineRule="auto"/>
        <w:jc w:val="center"/>
        <w:rPr>
          <w:rFonts w:ascii="Times New Roman" w:hAnsi="Times New Roman"/>
          <w:b/>
          <w:bCs/>
          <w:sz w:val="24"/>
          <w:szCs w:val="24"/>
        </w:rPr>
      </w:pPr>
    </w:p>
    <w:p w:rsidR="001F1541" w:rsidRDefault="007B5539">
      <w:pPr>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ПРАВИЛА ВНУТРЕННЕГО ТРУДОВОГО РАСПОРЯДКА</w:t>
      </w:r>
    </w:p>
    <w:p w:rsidR="00804B96" w:rsidRDefault="00804B96">
      <w:pPr>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МКОУ «НИЖНЕ-ИНХОВСКАЯ СОШ»</w:t>
      </w:r>
    </w:p>
    <w:p w:rsidR="001F1541" w:rsidRDefault="001F1541">
      <w:pPr>
        <w:widowControl w:val="0"/>
        <w:autoSpaceDE w:val="0"/>
        <w:autoSpaceDN w:val="0"/>
        <w:adjustRightInd w:val="0"/>
        <w:spacing w:after="0" w:line="240" w:lineRule="auto"/>
        <w:ind w:firstLine="705"/>
        <w:jc w:val="both"/>
        <w:rPr>
          <w:rFonts w:ascii="Times New Roman" w:hAnsi="Times New Roman"/>
          <w:sz w:val="24"/>
          <w:szCs w:val="24"/>
        </w:rPr>
      </w:pPr>
    </w:p>
    <w:p w:rsidR="001F1541" w:rsidRDefault="007B5539">
      <w:pPr>
        <w:widowControl w:val="0"/>
        <w:autoSpaceDE w:val="0"/>
        <w:autoSpaceDN w:val="0"/>
        <w:adjustRightInd w:val="0"/>
        <w:spacing w:after="0" w:line="240" w:lineRule="auto"/>
        <w:ind w:left="1155" w:hanging="1155"/>
        <w:jc w:val="center"/>
        <w:rPr>
          <w:rFonts w:ascii="Times New Roman" w:hAnsi="Times New Roman"/>
          <w:b/>
          <w:bCs/>
          <w:sz w:val="24"/>
          <w:szCs w:val="24"/>
        </w:rPr>
      </w:pPr>
      <w:r>
        <w:rPr>
          <w:rFonts w:ascii="Times New Roman" w:hAnsi="Times New Roman"/>
          <w:b/>
          <w:bCs/>
          <w:sz w:val="24"/>
          <w:szCs w:val="24"/>
        </w:rPr>
        <w:t>1. Общие положения</w:t>
      </w:r>
    </w:p>
    <w:p w:rsidR="001F1541" w:rsidRDefault="001F1541">
      <w:pPr>
        <w:widowControl w:val="0"/>
        <w:autoSpaceDE w:val="0"/>
        <w:autoSpaceDN w:val="0"/>
        <w:adjustRightInd w:val="0"/>
        <w:spacing w:after="0" w:line="240" w:lineRule="auto"/>
        <w:ind w:left="1155" w:hanging="450"/>
        <w:jc w:val="both"/>
        <w:rPr>
          <w:rFonts w:ascii="Times New Roman" w:hAnsi="Times New Roman"/>
          <w:sz w:val="24"/>
          <w:szCs w:val="24"/>
        </w:rPr>
      </w:pPr>
    </w:p>
    <w:p w:rsidR="001F1541" w:rsidRDefault="007B5539">
      <w:pPr>
        <w:widowControl w:val="0"/>
        <w:autoSpaceDE w:val="0"/>
        <w:autoSpaceDN w:val="0"/>
        <w:adjustRightInd w:val="0"/>
        <w:spacing w:after="0" w:line="240" w:lineRule="auto"/>
        <w:ind w:firstLine="705"/>
        <w:jc w:val="both"/>
        <w:rPr>
          <w:rFonts w:ascii="Times New Roman" w:hAnsi="Times New Roman"/>
          <w:sz w:val="24"/>
          <w:szCs w:val="24"/>
        </w:rPr>
      </w:pPr>
      <w:r>
        <w:rPr>
          <w:rFonts w:ascii="Times New Roman" w:hAnsi="Times New Roman"/>
          <w:sz w:val="24"/>
          <w:szCs w:val="24"/>
        </w:rPr>
        <w:t xml:space="preserve">1.1. Настоящие Правила внутреннего трудового распорядка (далее – Правила) разработаны в соответствии с Трудовым кодексом РФ, Федеральным законом «Об образовании в Российской федерации», Уставом </w:t>
      </w:r>
      <w:r w:rsidR="00AD71C4">
        <w:rPr>
          <w:rFonts w:ascii="Times New Roman" w:hAnsi="Times New Roman"/>
          <w:sz w:val="24"/>
          <w:szCs w:val="24"/>
        </w:rPr>
        <w:t>МКОУ «Нижне-Инховская СОШ»</w:t>
      </w:r>
      <w:r>
        <w:rPr>
          <w:rFonts w:ascii="Times New Roman" w:hAnsi="Times New Roman"/>
          <w:sz w:val="24"/>
          <w:szCs w:val="24"/>
        </w:rPr>
        <w:t xml:space="preserve"> (далее - Школа, с учетом мотивированного мнения выборного органа первичной профсоюзной организации.</w:t>
      </w:r>
    </w:p>
    <w:p w:rsidR="001F1541" w:rsidRDefault="007B5539">
      <w:pPr>
        <w:widowControl w:val="0"/>
        <w:autoSpaceDE w:val="0"/>
        <w:autoSpaceDN w:val="0"/>
        <w:adjustRightInd w:val="0"/>
        <w:spacing w:after="0" w:line="240" w:lineRule="auto"/>
        <w:ind w:firstLine="705"/>
        <w:jc w:val="both"/>
        <w:rPr>
          <w:rFonts w:ascii="Times New Roman" w:hAnsi="Times New Roman"/>
          <w:sz w:val="24"/>
          <w:szCs w:val="24"/>
        </w:rPr>
      </w:pPr>
      <w:r>
        <w:rPr>
          <w:rFonts w:ascii="Times New Roman" w:hAnsi="Times New Roman"/>
          <w:sz w:val="24"/>
          <w:szCs w:val="24"/>
        </w:rPr>
        <w:t xml:space="preserve">1.2. Настоящие Правила определяют трудовой распорядок в </w:t>
      </w:r>
      <w:r w:rsidR="0034643E">
        <w:rPr>
          <w:rFonts w:ascii="Times New Roman" w:hAnsi="Times New Roman"/>
          <w:sz w:val="24"/>
          <w:szCs w:val="24"/>
        </w:rPr>
        <w:t>МКОУ «Нижне-Инховская СОШ</w:t>
      </w:r>
      <w:r w:rsidR="003812F5">
        <w:rPr>
          <w:rFonts w:ascii="Times New Roman" w:hAnsi="Times New Roman"/>
          <w:sz w:val="24"/>
          <w:szCs w:val="24"/>
        </w:rPr>
        <w:t>.</w:t>
      </w:r>
    </w:p>
    <w:p w:rsidR="001F1541" w:rsidRDefault="007B5539">
      <w:pPr>
        <w:widowControl w:val="0"/>
        <w:autoSpaceDE w:val="0"/>
        <w:autoSpaceDN w:val="0"/>
        <w:adjustRightInd w:val="0"/>
        <w:spacing w:after="0" w:line="240" w:lineRule="auto"/>
        <w:ind w:firstLine="705"/>
        <w:jc w:val="both"/>
        <w:rPr>
          <w:rFonts w:ascii="Times New Roman" w:hAnsi="Times New Roman"/>
          <w:sz w:val="24"/>
          <w:szCs w:val="24"/>
        </w:rPr>
      </w:pPr>
      <w:r>
        <w:rPr>
          <w:rFonts w:ascii="Times New Roman" w:hAnsi="Times New Roman"/>
          <w:sz w:val="24"/>
          <w:szCs w:val="24"/>
        </w:rPr>
        <w:t xml:space="preserve">1.3. Настоящие Правила обязательны для исполнения всеми работниками </w:t>
      </w:r>
      <w:r w:rsidR="0034643E">
        <w:rPr>
          <w:rFonts w:ascii="Times New Roman" w:hAnsi="Times New Roman"/>
          <w:sz w:val="24"/>
          <w:szCs w:val="24"/>
        </w:rPr>
        <w:t>ш</w:t>
      </w:r>
      <w:r>
        <w:rPr>
          <w:rFonts w:ascii="Times New Roman" w:hAnsi="Times New Roman"/>
          <w:sz w:val="24"/>
          <w:szCs w:val="24"/>
        </w:rPr>
        <w:t>колы.</w:t>
      </w:r>
    </w:p>
    <w:p w:rsidR="001F1541" w:rsidRDefault="001F1541">
      <w:pPr>
        <w:widowControl w:val="0"/>
        <w:autoSpaceDE w:val="0"/>
        <w:autoSpaceDN w:val="0"/>
        <w:adjustRightInd w:val="0"/>
        <w:spacing w:after="0" w:line="240" w:lineRule="auto"/>
        <w:ind w:left="1155" w:hanging="450"/>
        <w:jc w:val="both"/>
        <w:rPr>
          <w:rFonts w:ascii="Times New Roman" w:hAnsi="Times New Roman"/>
          <w:sz w:val="24"/>
          <w:szCs w:val="24"/>
        </w:rPr>
      </w:pPr>
    </w:p>
    <w:p w:rsidR="001F1541" w:rsidRDefault="007B5539">
      <w:pPr>
        <w:widowControl w:val="0"/>
        <w:autoSpaceDE w:val="0"/>
        <w:autoSpaceDN w:val="0"/>
        <w:adjustRightInd w:val="0"/>
        <w:spacing w:after="0" w:line="240" w:lineRule="auto"/>
        <w:ind w:left="1155" w:hanging="1155"/>
        <w:jc w:val="center"/>
        <w:rPr>
          <w:rFonts w:ascii="Times New Roman" w:hAnsi="Times New Roman"/>
          <w:b/>
          <w:bCs/>
          <w:sz w:val="24"/>
          <w:szCs w:val="24"/>
        </w:rPr>
      </w:pPr>
      <w:r>
        <w:rPr>
          <w:rFonts w:ascii="Times New Roman" w:hAnsi="Times New Roman"/>
          <w:b/>
          <w:bCs/>
          <w:sz w:val="24"/>
          <w:szCs w:val="24"/>
        </w:rPr>
        <w:t>2. Порядок приема, перевода и увольнения работников</w:t>
      </w:r>
    </w:p>
    <w:p w:rsidR="001F1541" w:rsidRDefault="001F1541">
      <w:pPr>
        <w:widowControl w:val="0"/>
        <w:autoSpaceDE w:val="0"/>
        <w:autoSpaceDN w:val="0"/>
        <w:adjustRightInd w:val="0"/>
        <w:spacing w:after="0" w:line="240" w:lineRule="auto"/>
        <w:ind w:left="1155" w:hanging="1155"/>
        <w:jc w:val="both"/>
        <w:rPr>
          <w:rFonts w:ascii="Times New Roman" w:hAnsi="Times New Roman"/>
          <w:sz w:val="24"/>
          <w:szCs w:val="24"/>
        </w:rPr>
      </w:pP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2.1. Прием работников на работу осуществляется в следующем порядке.</w:t>
      </w: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2.1.1. Работник предъявляет:</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паспорт или иной документ, удостоверяющий личность;</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страховое свидетельство государственного пенсионного страхования;</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документы воинского учета - для военнообязанных и лиц, подлежащих призыву на военную службу;</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 xml:space="preserve">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w:t>
      </w:r>
      <w:r>
        <w:rPr>
          <w:rFonts w:ascii="Times New Roman" w:hAnsi="Times New Roman"/>
          <w:sz w:val="24"/>
          <w:szCs w:val="24"/>
        </w:rPr>
        <w:lastRenderedPageBreak/>
        <w:t>которой в соответствии с Трудовым кодексом РФ, иным федеральным законом не допускаются лица, имеющие или имевшие судимость, подвергающиеся или подвергавшиеся уголовному преследованию.</w:t>
      </w: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2.1.2. Взаимоотношения работника с работодателем оформляются Трудовым договором, который является соглашением,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данным соглашением,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соблюдать настоящие Правила.</w:t>
      </w: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2.1.3. До подписания трудового договора работодатель обязан ознакомить работника под роспись с Уставом, настоящими Правилами, Коллективным договором и иными локальными нормативными актами, непосредственно связанными с трудовой деятельностью работника.</w:t>
      </w: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2.1.4. Трудовой договор вступает в силу со дня его подписания работником и работодателем, если иное не установлено федеральными законами, иными нормативными правовыми актами РФ или трудовым договором, либо со дня фактического допущения работника к работе с ведома или по поручению работодателя или его представителя.</w:t>
      </w: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2.1.5. Прием на работу оформляется Приказом работодателя, изданным на основании заключенного трудового договора. Содержание приказа работодателя должно соответствовать условиям заключенного трудового договора.</w:t>
      </w: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2.1.5. Приказ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w:t>
      </w: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2.1.6.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следующих случаев:</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указанных случаев или устранения их последствий;</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 xml:space="preserve">в случаях простоя (временной приостановки работы по причинам </w:t>
      </w:r>
      <w:r>
        <w:rPr>
          <w:rFonts w:ascii="Times New Roman" w:hAnsi="Times New Roman"/>
          <w:sz w:val="24"/>
          <w:szCs w:val="24"/>
        </w:rPr>
        <w:lastRenderedPageBreak/>
        <w:t>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 допускается перевод работника без его согласия на срок до одного месяца на не обусловленную трудовым договором работу у того же работодателя. При этом перевод на работу, требующую более низкой квалификации, допускается только с письменного согласия работника.</w:t>
      </w: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Соглашение об изменении определенных сторонами условий трудового договора заключается в письменной форме. Перевод на другую работу оформляется Приказом работодателя.</w:t>
      </w: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2.2. Порядок увольнения работников.</w:t>
      </w: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2.2.1. Основаниями для увольнения работника (расторжения трудового договора) являются:</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соглашение сторон;</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истечение срока срочного трудового договора;</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по инициативе работника;</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по инициативе работодателя;</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перевод работника по его просьбе или с его согласия на работу к другому работодателю или переход на выборную работу (должность);</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отказ работника от продолжения работы в связи со сменой собственника имущества организации, с изменением подведомственности (подчиненности) организации либо ее реорганизацией;</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отказ работника от продолжения работы в связи с изменением определенных сторонами условий трудового договора;</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РФ, либо отсутствие у работодателя соответствующей работы;</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отказ работника от перевода на работу в другую местность вместе с работодателем;</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обстоятельства, не зависящие от воли сторон;</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 xml:space="preserve">нарушение установленных Трудовым кодексом или иным федеральным </w:t>
      </w:r>
      <w:r>
        <w:rPr>
          <w:rFonts w:ascii="Times New Roman" w:hAnsi="Times New Roman"/>
          <w:sz w:val="24"/>
          <w:szCs w:val="24"/>
        </w:rPr>
        <w:lastRenderedPageBreak/>
        <w:t>законом правил заключения трудового договора, если это нарушение исключает возможность продолжения работы;</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повторное в течение одного года грубое нарушение Устава Школы (для педагогических работников).</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применение, в том числе однократное, методов воспитания, связанных с физическим и (или) психическим насилием над личностью обучающегося (для педагогических работников).</w:t>
      </w: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2.2.2. Прекращение трудового договора оформляется Приказом работодателя.</w:t>
      </w: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2.2.3. С Приказом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В случае, когда приказ о прекращении трудового договора невозможно довести до сведения работника или работник отказывается ознакомиться с ним под роспись, на приказе производится соответствующая запись.</w:t>
      </w: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2.2.4.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Трудовым кодексом РФ или иным федеральным законом, сохранялось место работы (должность).</w:t>
      </w: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2.2.5. В день прекращения трудового договора работодатель обязан выдать работнику трудовую книжку и произвести с ним расчет в соответствии со статьей 140 Трудового кодекса РФ. По письменному заявлению работника работодатель также обязан выдать ему заверенные надлежащим образом копии документов, связанных с работой.</w:t>
      </w: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2.2.6. Запись в трудовую книжку об основании и о причине прекращения трудового договора должна производиться в точном соответствии с формулировками Трудового кодекса РФ или иного федерального закона и со ссылкой на соответствующие статью, часть статьи, пункт статьи Трудового кодекса РФ или иного федерального закона.</w:t>
      </w: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2.2.7. 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Работодатель также не несет ответственности за задержку выдачи трудовой книжки в случаях несовпадения последнего дня работы с днем оформления прекращения трудовых отношений при увольнении работника по следующим основаниям:</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 xml:space="preserve">прогула, то есть отсутствия на рабочем месте без уважительных причин в течение всего рабочего дня (смены), независимо от его (ее) </w:t>
      </w:r>
      <w:r>
        <w:rPr>
          <w:rFonts w:ascii="Times New Roman" w:hAnsi="Times New Roman"/>
          <w:sz w:val="24"/>
          <w:szCs w:val="24"/>
        </w:rPr>
        <w:lastRenderedPageBreak/>
        <w:t>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осуждение работника к наказанию, исключающему продолжение прежней работы, в соответствии с приговором суда, вступившим в законную силу;</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при увольнении женщины, срок действия трудового договора с которой был продлен до окончания беременности в соответствии с частью второй статьи 261 Трудового кодекса РФ.</w:t>
      </w: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1F1541" w:rsidRDefault="001F1541">
      <w:pPr>
        <w:widowControl w:val="0"/>
        <w:autoSpaceDE w:val="0"/>
        <w:autoSpaceDN w:val="0"/>
        <w:adjustRightInd w:val="0"/>
        <w:spacing w:after="0" w:line="240" w:lineRule="auto"/>
        <w:ind w:left="1155" w:hanging="1155"/>
        <w:jc w:val="both"/>
        <w:rPr>
          <w:rFonts w:ascii="Times New Roman" w:hAnsi="Times New Roman"/>
          <w:sz w:val="24"/>
          <w:szCs w:val="24"/>
        </w:rPr>
      </w:pPr>
    </w:p>
    <w:p w:rsidR="001F1541" w:rsidRDefault="007B5539">
      <w:pPr>
        <w:widowControl w:val="0"/>
        <w:autoSpaceDE w:val="0"/>
        <w:autoSpaceDN w:val="0"/>
        <w:adjustRightInd w:val="0"/>
        <w:spacing w:after="0" w:line="240" w:lineRule="auto"/>
        <w:ind w:left="1155" w:hanging="1155"/>
        <w:jc w:val="center"/>
        <w:rPr>
          <w:rFonts w:ascii="Times New Roman" w:hAnsi="Times New Roman"/>
          <w:b/>
          <w:bCs/>
          <w:sz w:val="24"/>
          <w:szCs w:val="24"/>
        </w:rPr>
      </w:pPr>
      <w:r>
        <w:rPr>
          <w:rFonts w:ascii="Times New Roman" w:hAnsi="Times New Roman"/>
          <w:b/>
          <w:bCs/>
          <w:sz w:val="24"/>
          <w:szCs w:val="24"/>
        </w:rPr>
        <w:t>3. Права, обязанности и ответственность сторон трудового договора</w:t>
      </w:r>
    </w:p>
    <w:p w:rsidR="001F1541" w:rsidRDefault="001F1541">
      <w:pPr>
        <w:widowControl w:val="0"/>
        <w:autoSpaceDE w:val="0"/>
        <w:autoSpaceDN w:val="0"/>
        <w:adjustRightInd w:val="0"/>
        <w:spacing w:after="0" w:line="240" w:lineRule="auto"/>
        <w:ind w:left="1155" w:hanging="1155"/>
        <w:jc w:val="center"/>
        <w:rPr>
          <w:rFonts w:ascii="Times New Roman" w:hAnsi="Times New Roman"/>
          <w:b/>
          <w:bCs/>
          <w:sz w:val="24"/>
          <w:szCs w:val="24"/>
        </w:rPr>
      </w:pP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3.1. Основные права сторон трудового договора.</w:t>
      </w: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3.1.1. Работники имеют право на:</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заключение, изменение и расторжение трудового договора в порядке и на условиях, которые установлены Трудовым кодексом РФ, иными федеральными законами;</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предоставление ему работы, обусловленной трудовым договором;</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рабочее место, соответствующее государственным нормативным требованиям охраны труда и условиям, предусмотренным коллективным договором;</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r w:rsidR="00C35714">
        <w:rPr>
          <w:rFonts w:ascii="Times New Roman" w:hAnsi="Times New Roman"/>
          <w:sz w:val="24"/>
          <w:szCs w:val="24"/>
        </w:rPr>
        <w:t>, в два раза в месяц</w:t>
      </w:r>
      <w:r w:rsidR="00201667">
        <w:rPr>
          <w:rFonts w:ascii="Times New Roman" w:hAnsi="Times New Roman"/>
          <w:sz w:val="24"/>
          <w:szCs w:val="24"/>
        </w:rPr>
        <w:t xml:space="preserve"> (</w:t>
      </w:r>
      <w:r w:rsidR="00C35714">
        <w:rPr>
          <w:rFonts w:ascii="Times New Roman" w:hAnsi="Times New Roman"/>
          <w:sz w:val="24"/>
          <w:szCs w:val="24"/>
        </w:rPr>
        <w:t>20 и 5 числа месяца</w:t>
      </w:r>
      <w:r w:rsidR="00201667">
        <w:rPr>
          <w:rFonts w:ascii="Times New Roman" w:hAnsi="Times New Roman"/>
          <w:sz w:val="24"/>
          <w:szCs w:val="24"/>
        </w:rPr>
        <w:t>).</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полную достоверную информацию об условиях труда и требованиях охраны труда на рабочем месте;</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профессиональную подготовку, переподготовку и повышение своей квалификации в порядке, установленном Трудовым кодексом, иными федеральными законами;</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 xml:space="preserve">объединение, включая право на создание профессиональных союзов и вступление в них для защиты своих трудовых прав, свобод и законных </w:t>
      </w:r>
      <w:r>
        <w:rPr>
          <w:rFonts w:ascii="Times New Roman" w:hAnsi="Times New Roman"/>
          <w:sz w:val="24"/>
          <w:szCs w:val="24"/>
        </w:rPr>
        <w:lastRenderedPageBreak/>
        <w:t>интересов;</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участие в управлении Школой в предусмотренных ее Уставом формах;</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защиту своих трудовых прав, свобод и законных интересов всеми не запрещенными законом способами;</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 xml:space="preserve">разрешение индивидуальных и коллективных трудовых споров, включая право на забастовку, в порядке, установленном Трудовым кодексом РФ, иными федеральными законами; </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РФ, иными федеральными законами;</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обязательное социальное страхование в случаях, предусмотренных федеральными законами.</w:t>
      </w: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3.1.2. Кроме того педагогические работники пользуются следующими академическими правами и свободами:</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свободой преподавания, свободное выражение своего мнения, свободой от вмешательства в профессиональную деятельность;</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свободой выбора и использования педагогически обоснованных форм, средств, методов обучения и воспитания;</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правом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правом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правом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 xml:space="preserve">правом на осуществление научной, научно-технической, творческой, исследовательской деятельности, участие в экспериментальной и </w:t>
      </w:r>
      <w:r>
        <w:rPr>
          <w:rFonts w:ascii="Times New Roman" w:hAnsi="Times New Roman"/>
          <w:sz w:val="24"/>
          <w:szCs w:val="24"/>
        </w:rPr>
        <w:lastRenderedPageBreak/>
        <w:t>международной деятельности, разработках и во внедрении инноваций;</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право на бесплатное пользование библиотеками и информационными ресурсами, а также доступ в порядке, установленном локальными нормативными актами Школы,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Школе;</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правом на бесплатное пользование образовательными, методическими и научными услугами Школы, в порядке, установленном законодательством РФ или локальными нормативными актами;</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право на участие в управлении Школой, в порядке, установленном Уставом Школы;</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правом на участие в обсуждении вопросов, относящихся к деятельности Школы, в том числе через органы управления и общественные организации;</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правом на объединение в общественные профессиональные организации в формах и в порядке, которые установлены законодательством РФ;</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правом на обращение в комиссию по урегулированию споров между участниками образовательных отношений;</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правом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3.1.3. Педагогические работники имеют также следующие трудовые права и социальные гарантии:</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право на сокращенную продолжительность рабочего времени;</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право на дополнительное профессиональное образование по профилю педагогической деятельности не реже чем один раз в три года;</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право на ежегодный основной удлиненный оплачиваемый отпуск, продолжительность которого определяется Правительством РФ;</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lastRenderedPageBreak/>
        <w:t>право на досрочное назначение трудовой пенсии по старости в порядке, установленном законодательством РФ;</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право на предоставление,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право на получение компенсации за работу по подготовке и проведению единого государственного экзамена;</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право на аттестацию в целях установления им квалификационной категории.</w:t>
      </w: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3.1.4. Работодатель имеет право:</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заключать, изменять и расторгать трудовые договоры с работниками в порядке и на условиях, которые установлены Трудовым кодексом РФ, иными федеральными законами;</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вести коллективные переговоры и заключать коллективные договоры;</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поощрять работников за добросовестный эффективный труд;</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привлекать работников к дисциплинарной и материальной ответственности в порядке, установленном Трудовым кодексом РФ, иными федеральными законами;</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принимать локальные нормативные акты;</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создавать объединения работодателей в целях представительства и защиты своих интересов и вступать в них;</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право на ежегодный основной удлиненный оплачиваемый отпуск, продолжительность которого определяется Правительством РФ;</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право на досрочное назначение трудовой пенсии по старости в порядке, установленном законодательством РФ.</w:t>
      </w: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3.2. Основные обязанности сторон трудового договора.</w:t>
      </w: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3.2.1. Работник обязан:</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добросовестно исполнять свои трудовые обязанности, возложенные на него трудовым договором;</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lastRenderedPageBreak/>
        <w:t>соблюдать настоящие Правила;</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соблюдать Устав Школы;</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соблюдать трудовую дисциплину;</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выполнять установленные нормы труда;</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соблюдать требования по охране труда и обеспечению безопасности труда;</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 xml:space="preserve">проходить обучение безопасным методам и </w:t>
      </w:r>
      <w:proofErr w:type="gramStart"/>
      <w:r>
        <w:rPr>
          <w:rFonts w:ascii="Times New Roman" w:hAnsi="Times New Roman"/>
          <w:sz w:val="24"/>
          <w:szCs w:val="24"/>
        </w:rPr>
        <w:t>приемам выполнения работ</w:t>
      </w:r>
      <w:proofErr w:type="gramEnd"/>
      <w:r>
        <w:rPr>
          <w:rFonts w:ascii="Times New Roman" w:hAnsi="Times New Roman"/>
          <w:sz w:val="24"/>
          <w:szCs w:val="24"/>
        </w:rPr>
        <w:t xml:space="preserve"> и оказанию первой помощи пострадавшим на производстве, инструктаж по охране труда, стажировку на рабочем месте, проверку знаний требований охраны труда;</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проходить обязательные предварительные (при поступлении на работу) и периодические (в течение трудовой деятельности) медицинские осмотры (обследования), а также проходить внеочередные медицинские осмотры (обследования) по направлению работодателя в случаях, предусмотренных Трудовым кодексом РФ и иными федеральными законами;</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заботиться о формировании у детей отрицательного отношения к потреблению табака.</w:t>
      </w: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3.2.2. Педагогические работники, кроме того, обязаны:</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соблюдать правовые, нравственные и этические нормы, следовать требованиям профессиональной этики;</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уважать честь и достоинство обучающихся и других участников образовательных отношений;</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 xml:space="preserve">развивать у обучающихся познавательную активность, самостоятельность, </w:t>
      </w:r>
      <w:r>
        <w:rPr>
          <w:rFonts w:ascii="Times New Roman" w:hAnsi="Times New Roman"/>
          <w:sz w:val="24"/>
          <w:szCs w:val="24"/>
        </w:rPr>
        <w:lastRenderedPageBreak/>
        <w:t>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применять педагогически обоснованные и обеспечивающие высокое качество образования формы, методы обучения и воспитания;</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систематически повышать свой профессиональный уровень;</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проходить аттестацию на соответствие занимаемой должности в порядке, установленном законодательством об образовании;</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соблюдать права и свободы других участников образовательных отношений, требований законодательства РФ, норм профессиональной этики педагогических работников при реализации своих академических прав и свобод.</w:t>
      </w: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3.2.3. Педагогический работник не вправе оказывать платные образовательные услуги обучающимся в данной Школе, если это приводит к конфликту интересов педагогического работника.</w:t>
      </w: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3.2.4.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РФ.</w:t>
      </w: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3.2.5. Работодатель обязан:</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создавать условия, необходимые для соблюдения работниками дисциплины труда</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предоставлять работникам работу, обусловленную трудовым договором;</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lastRenderedPageBreak/>
        <w:t>обеспечивать безопасность и условия труда, соответствующие государственным нормативным требованиям охраны труда;</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обеспечивать работникам равную оплату за труд равной ценности;</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выплачивать в полном размере причитающуюся работникам заработную плату в сроки, установленные в соответствии с Трудовым кодексом, коллективным договором, правилами внутреннего трудового распорядка, трудовыми договорами;</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вести коллективные переговоры, а также заключать коллективный договор в порядке, установленном Трудовым кодексом;</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знакомить работников под роспись с принимаемыми локальными нормативными актами, непосредственно связанными с их трудовой деятельностью;</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создавать условия, обеспечивающие участие работников в управлении организацией в предусмотренных Трудовым кодексом, иными федеральными законами и коллективным договором формах;</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 xml:space="preserve">обеспечивать бытовые нужды работников, связанные с исполнением ими </w:t>
      </w:r>
      <w:r>
        <w:rPr>
          <w:rFonts w:ascii="Times New Roman" w:hAnsi="Times New Roman"/>
          <w:sz w:val="24"/>
          <w:szCs w:val="24"/>
        </w:rPr>
        <w:lastRenderedPageBreak/>
        <w:t>трудовых обязанностей;</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осуществлять обязательное социальное страхование работников в порядке, установленном федеральными законами;</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другими федеральными законами и иными нормативными правовыми актами РФ;</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отстранить от работы (не допускать к работе) работника:</w:t>
      </w:r>
    </w:p>
    <w:p w:rsidR="001F1541" w:rsidRDefault="007B5539">
      <w:pPr>
        <w:widowControl w:val="0"/>
        <w:numPr>
          <w:ilvl w:val="0"/>
          <w:numId w:val="1"/>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появившегося на работе в состоянии алкогольного, наркотического или иного токсического опьянения;</w:t>
      </w:r>
    </w:p>
    <w:p w:rsidR="001F1541" w:rsidRDefault="007B5539">
      <w:pPr>
        <w:widowControl w:val="0"/>
        <w:numPr>
          <w:ilvl w:val="0"/>
          <w:numId w:val="1"/>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не прошедшего в установленном порядке обучение и проверку знаний и навыков в области охраны труда;</w:t>
      </w:r>
    </w:p>
    <w:p w:rsidR="001F1541" w:rsidRDefault="007B5539">
      <w:pPr>
        <w:widowControl w:val="0"/>
        <w:numPr>
          <w:ilvl w:val="0"/>
          <w:numId w:val="1"/>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не прошедшего в установленном порядке обязательный медицинский осмотр (обследование), а также обязательное психиатрическое освидетельствование в случаях, предусмотренных федеральными законами и иными нормативными правовыми актами РФ;</w:t>
      </w:r>
    </w:p>
    <w:p w:rsidR="001F1541" w:rsidRDefault="007B5539">
      <w:pPr>
        <w:widowControl w:val="0"/>
        <w:numPr>
          <w:ilvl w:val="0"/>
          <w:numId w:val="1"/>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РФ, противопоказаний для выполнения работником работы, обусловленной трудовым договором;</w:t>
      </w:r>
    </w:p>
    <w:p w:rsidR="001F1541" w:rsidRDefault="007B5539">
      <w:pPr>
        <w:widowControl w:val="0"/>
        <w:numPr>
          <w:ilvl w:val="0"/>
          <w:numId w:val="1"/>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по требованию органов или должностных лиц, уполномоченных федеральными законами и иными нормативными правовыми актами РФ;</w:t>
      </w:r>
    </w:p>
    <w:p w:rsidR="001F1541" w:rsidRDefault="007B5539">
      <w:pPr>
        <w:widowControl w:val="0"/>
        <w:numPr>
          <w:ilvl w:val="0"/>
          <w:numId w:val="1"/>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в других случаях, предусмотренных федеральными законами и иными нормативными правовыми актами РФ.</w:t>
      </w: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3.3. В соответствии с действующим законодательством стороны трудового договора несут следующие виды ответственности:</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уголовную;</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административную;</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дисциплинарную;</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гражданско-правовую;</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lastRenderedPageBreak/>
        <w:t>материальную.</w:t>
      </w: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 xml:space="preserve">3.3.1. </w:t>
      </w:r>
      <w:r>
        <w:rPr>
          <w:rFonts w:ascii="Times New Roman" w:hAnsi="Times New Roman"/>
          <w:b/>
          <w:bCs/>
          <w:sz w:val="24"/>
          <w:szCs w:val="24"/>
        </w:rPr>
        <w:t>Уголовная ответственность</w:t>
      </w:r>
      <w:r>
        <w:rPr>
          <w:rFonts w:ascii="Times New Roman" w:hAnsi="Times New Roman"/>
          <w:sz w:val="24"/>
          <w:szCs w:val="24"/>
        </w:rPr>
        <w:t xml:space="preserve"> – ответственность, применяемая за совершение действий (бездействия), которые определены в законе как уголовные преступления, с назначением наиболее строгих мер государственного принуждения – уголовных наказаний. Уголовная ответственность может применяться только судом в порядке уголовного судопроизводства. Регулируется Уголовным, Уголовно-процессуальным и Уголовно-исполнительным кодексами.</w:t>
      </w:r>
    </w:p>
    <w:p w:rsidR="001F1541" w:rsidRDefault="007B5539">
      <w:pPr>
        <w:widowControl w:val="0"/>
        <w:autoSpaceDE w:val="0"/>
        <w:autoSpaceDN w:val="0"/>
        <w:adjustRightInd w:val="0"/>
        <w:spacing w:after="0" w:line="312" w:lineRule="auto"/>
        <w:ind w:firstLine="705"/>
        <w:jc w:val="both"/>
        <w:rPr>
          <w:rFonts w:ascii="Times New Roman" w:hAnsi="Times New Roman"/>
          <w:b/>
          <w:bCs/>
          <w:i/>
          <w:iCs/>
          <w:sz w:val="24"/>
          <w:szCs w:val="24"/>
        </w:rPr>
      </w:pPr>
      <w:r>
        <w:rPr>
          <w:rFonts w:ascii="Times New Roman" w:hAnsi="Times New Roman"/>
          <w:b/>
          <w:bCs/>
          <w:i/>
          <w:iCs/>
          <w:sz w:val="24"/>
          <w:szCs w:val="24"/>
        </w:rPr>
        <w:t>Виды уголовных наказаний:</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штраф;</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лишение права занимать определенные должности или заниматься определенной деятельностью;</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обязательные работы;</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ограничение свободы (содержание осужденного, достигшего к моменту вынесения судом приговора восемнадцатилетнего возраста, в специальном учреждении без изоляции от общества в условиях осуществления за ним надзора);</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арест (содержание осужденного в условиях строгой изоляции от общества);</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лишение свободы на определенный срок (изоляция осужденного от общества путем направления его в колонию-поселение, помещения в воспитательную колонию, лечебное исправительное учреждение, исправительную колонию общего, строгого или особого режима либо в тюрьму);</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пожизненное лишение свободы;</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смертная казнь.</w:t>
      </w: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 xml:space="preserve">3.3.2. </w:t>
      </w:r>
      <w:r>
        <w:rPr>
          <w:rFonts w:ascii="Times New Roman" w:hAnsi="Times New Roman"/>
          <w:b/>
          <w:bCs/>
          <w:sz w:val="24"/>
          <w:szCs w:val="24"/>
        </w:rPr>
        <w:t>Административная ответственность</w:t>
      </w:r>
      <w:r>
        <w:rPr>
          <w:rFonts w:ascii="Times New Roman" w:hAnsi="Times New Roman"/>
          <w:sz w:val="24"/>
          <w:szCs w:val="24"/>
        </w:rPr>
        <w:t xml:space="preserve"> – ответственность, применяемая за совершение указанных в законе административных правонарушений с назначением административных взысканий. Применяется судами и другими указанными в законе государственными органами и должностными лицами (административные комиссии при исполнительных органах власти, органы внутренних дел, государственные инспекции, комиссии по делам несовершеннолетних, по борьбе с пьянством и другие). Регулируется Кодексом РФ об административных правонарушениях, другими законодательными актами РФ и субъектов Федерации.</w:t>
      </w:r>
    </w:p>
    <w:p w:rsidR="001F1541" w:rsidRDefault="007B5539">
      <w:pPr>
        <w:widowControl w:val="0"/>
        <w:autoSpaceDE w:val="0"/>
        <w:autoSpaceDN w:val="0"/>
        <w:adjustRightInd w:val="0"/>
        <w:spacing w:after="0" w:line="312" w:lineRule="auto"/>
        <w:ind w:firstLine="705"/>
        <w:jc w:val="both"/>
        <w:rPr>
          <w:rFonts w:ascii="Times New Roman" w:hAnsi="Times New Roman"/>
          <w:b/>
          <w:bCs/>
          <w:i/>
          <w:iCs/>
          <w:sz w:val="24"/>
          <w:szCs w:val="24"/>
        </w:rPr>
      </w:pPr>
      <w:r>
        <w:rPr>
          <w:rFonts w:ascii="Times New Roman" w:hAnsi="Times New Roman"/>
          <w:b/>
          <w:bCs/>
          <w:i/>
          <w:iCs/>
          <w:sz w:val="24"/>
          <w:szCs w:val="24"/>
        </w:rPr>
        <w:t>Виды административных наказаний:</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предупреждение;</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административный штраф;</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lastRenderedPageBreak/>
        <w:t>возмездное изъятие орудия совершения или предмета административного правонарушения;</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дисквалификация;</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конфискация орудия совершения или предмета административного правонарушения;</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лишение специального права, предоставленного физическому лицу;</w:t>
      </w: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 xml:space="preserve">3.3.3. </w:t>
      </w:r>
      <w:r>
        <w:rPr>
          <w:rFonts w:ascii="Times New Roman" w:hAnsi="Times New Roman"/>
          <w:b/>
          <w:bCs/>
          <w:sz w:val="24"/>
          <w:szCs w:val="24"/>
        </w:rPr>
        <w:t>Дисциплинарная ответственность</w:t>
      </w:r>
      <w:r>
        <w:rPr>
          <w:rFonts w:ascii="Times New Roman" w:hAnsi="Times New Roman"/>
          <w:sz w:val="24"/>
          <w:szCs w:val="24"/>
        </w:rPr>
        <w:t xml:space="preserve"> – ответственность, применяемая за дисциплинарные проступки – нарушение установленных правил трудовой, учебной, служебной дисциплины. Применяется администрацией Школы в отношении своих работников и учащихся, вышестоящими должностными лицами в отношении подчиненных. Регулируется Трудовым кодексом РФ, Уставом и иными локальными нормативными актами.</w:t>
      </w:r>
    </w:p>
    <w:p w:rsidR="001F1541" w:rsidRDefault="007B5539">
      <w:pPr>
        <w:widowControl w:val="0"/>
        <w:autoSpaceDE w:val="0"/>
        <w:autoSpaceDN w:val="0"/>
        <w:adjustRightInd w:val="0"/>
        <w:spacing w:after="0" w:line="312" w:lineRule="auto"/>
        <w:ind w:firstLine="705"/>
        <w:jc w:val="both"/>
        <w:rPr>
          <w:rFonts w:ascii="Times New Roman" w:hAnsi="Times New Roman"/>
          <w:b/>
          <w:bCs/>
          <w:i/>
          <w:iCs/>
          <w:sz w:val="24"/>
          <w:szCs w:val="24"/>
        </w:rPr>
      </w:pPr>
      <w:r>
        <w:rPr>
          <w:rFonts w:ascii="Times New Roman" w:hAnsi="Times New Roman"/>
          <w:b/>
          <w:bCs/>
          <w:i/>
          <w:iCs/>
          <w:sz w:val="24"/>
          <w:szCs w:val="24"/>
        </w:rPr>
        <w:t>Виды дисциплинарных взысканий:</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замечание;</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выговор;</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увольнение по соответствующим основаниям.</w:t>
      </w: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 xml:space="preserve">3.3.4. </w:t>
      </w:r>
      <w:r>
        <w:rPr>
          <w:rFonts w:ascii="Times New Roman" w:hAnsi="Times New Roman"/>
          <w:b/>
          <w:bCs/>
          <w:sz w:val="24"/>
          <w:szCs w:val="24"/>
        </w:rPr>
        <w:t>Гражданско-правовая ответственность</w:t>
      </w:r>
      <w:r>
        <w:rPr>
          <w:rFonts w:ascii="Times New Roman" w:hAnsi="Times New Roman"/>
          <w:sz w:val="24"/>
          <w:szCs w:val="24"/>
        </w:rPr>
        <w:t xml:space="preserve"> – ответственность, применяемая за причинение вреда личности или имуществу гражданина или Школы (неисполнение договорных обязательств, нарушение права собственности, авторских, изобретательских и других гражданских прав). Устанавливается в виде возмещения вреда, принудительного восстановления нарушенных прав и применения других санкций материального порядка. Применяется судами и другими полномочными органами. Регулируется Гражданским и Гражданский процессуальным кодексами и другими нормативными правовыми актами.</w:t>
      </w: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 xml:space="preserve">3.3.5. </w:t>
      </w:r>
      <w:r>
        <w:rPr>
          <w:rFonts w:ascii="Times New Roman" w:hAnsi="Times New Roman"/>
          <w:b/>
          <w:bCs/>
          <w:sz w:val="24"/>
          <w:szCs w:val="24"/>
        </w:rPr>
        <w:t>Материальная ответственность</w:t>
      </w:r>
      <w:r>
        <w:rPr>
          <w:rFonts w:ascii="Times New Roman" w:hAnsi="Times New Roman"/>
          <w:sz w:val="24"/>
          <w:szCs w:val="24"/>
        </w:rPr>
        <w:t xml:space="preserve"> – ответственность рабочих и служащих за ущерб, причиненный Школе в виде возмещения причиненного вреда. Применяется в административном порядке администрацией Школы. Регулируется Трудовым кодексом РФ, положениями о материальной ответственности и другими нормативными актами.</w:t>
      </w: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3.3.6. Любой вид ответственности строго регламентирован в нормативных правовых актах, в которых должны указываться конкретные признаки преступления, административного правонарушения, дисциплинарного проступка, виды и размеры уголовных наказаний, административных и дисциплинарных взысканий.</w:t>
      </w: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3.3.7. Любой вид ответственности возможен лишь при наличии вины привлекаемого к ответственности лица, которому должна быть предоставлена возможность защиты от предъявляемого обвинения или претензий и возможность обжалования принятых решений.</w:t>
      </w:r>
    </w:p>
    <w:p w:rsidR="001F1541" w:rsidRDefault="001F1541">
      <w:pPr>
        <w:widowControl w:val="0"/>
        <w:autoSpaceDE w:val="0"/>
        <w:autoSpaceDN w:val="0"/>
        <w:adjustRightInd w:val="0"/>
        <w:spacing w:after="0" w:line="240" w:lineRule="auto"/>
        <w:ind w:left="1155" w:hanging="1155"/>
        <w:jc w:val="center"/>
        <w:rPr>
          <w:rFonts w:ascii="Times New Roman" w:hAnsi="Times New Roman"/>
          <w:b/>
          <w:bCs/>
          <w:sz w:val="24"/>
          <w:szCs w:val="24"/>
        </w:rPr>
      </w:pPr>
    </w:p>
    <w:p w:rsidR="001F1541" w:rsidRDefault="007B5539">
      <w:pPr>
        <w:widowControl w:val="0"/>
        <w:autoSpaceDE w:val="0"/>
        <w:autoSpaceDN w:val="0"/>
        <w:adjustRightInd w:val="0"/>
        <w:spacing w:after="0" w:line="240" w:lineRule="auto"/>
        <w:ind w:left="1155" w:hanging="1155"/>
        <w:jc w:val="center"/>
        <w:rPr>
          <w:rFonts w:ascii="Times New Roman" w:hAnsi="Times New Roman"/>
          <w:b/>
          <w:bCs/>
          <w:sz w:val="24"/>
          <w:szCs w:val="24"/>
        </w:rPr>
      </w:pPr>
      <w:r>
        <w:rPr>
          <w:rFonts w:ascii="Times New Roman" w:hAnsi="Times New Roman"/>
          <w:b/>
          <w:bCs/>
          <w:sz w:val="24"/>
          <w:szCs w:val="24"/>
        </w:rPr>
        <w:t>4. Режим работы и время отдыха</w:t>
      </w:r>
    </w:p>
    <w:p w:rsidR="001F1541" w:rsidRDefault="001F1541">
      <w:pPr>
        <w:widowControl w:val="0"/>
        <w:autoSpaceDE w:val="0"/>
        <w:autoSpaceDN w:val="0"/>
        <w:adjustRightInd w:val="0"/>
        <w:spacing w:after="0" w:line="240" w:lineRule="auto"/>
        <w:ind w:left="1155" w:hanging="1155"/>
        <w:jc w:val="both"/>
        <w:rPr>
          <w:rFonts w:ascii="Times New Roman" w:hAnsi="Times New Roman"/>
          <w:sz w:val="24"/>
          <w:szCs w:val="24"/>
        </w:rPr>
      </w:pP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lastRenderedPageBreak/>
        <w:t>4.1. Режим рабочего времени и времени отдыха педагогических и других работников, включающий предоставление выходных дней, определяется с учетом режима деятельности Школы (сменности учебных занятий и других особенностей работы) и устанавливается настоящими Правилами.</w:t>
      </w: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4.2.. Режим работы директора, заместителей директора, других руководящих работников определяется с учетом необходимости обеспечения руководства деятельностью Школы.</w:t>
      </w: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4.3. Для педагогических работников, выполняющих свои обязанности непрерывно в течение рабочего дня, перерыв для приема пищи не устанавливается. Таким работникам обеспечивается возможность приема пищи одновременно вместе с обучающимися в специально отведенном для этой цели помещении.</w:t>
      </w: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4.4. Рабочее время – время, в течение которого работник в соответствии с настоящими Правилами и условиями трудового договора должен исполнять трудовые обязанности, а также иные периоды времени, которые в соответствии с законами и иными нормативными правовыми актами относятся к рабочему времени.</w:t>
      </w: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4.5. Выполнение педагогической работы учителями, преподавателями, тренерами-преподавателями, педагогами дополнительного образования (далее - педагогические работники, ведущие преподавательскую работу) характеризуется наличием установленных норм времени только для выполнения педагогической работы, связанной с преподавательской работой.</w:t>
      </w: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4.6. Выполнение другой части педагогической работы педагогическими работниками, ведущими преподавательскую работу, осуществляется в течение рабочего времени, которое не конкретизировано по количеству часов.</w:t>
      </w: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4.7. Нормируемая часть рабочего времени работников, ведущих преподавательскую работу, определяется в астрономических часах и включает проводимые уроки (учебные занятия) (далее - учебные занятия) независимо от их продолжительности и короткие перерывы (перемены) между каждым учебным занятием, установленные для обучающихся, в том числе «динамический час» для обучающихся I класса. При этом количеству часов установленной учебной нагрузки соответствует количество проводимых указанными работниками учебных занятий продолжительностью, не превышающей 45 минут. Конкретная продолжительность учебных занятий, а также перемен между ними устанавливается Приказом «О режиме работы школы» на каждый учебный год.</w:t>
      </w: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4.8. Другая часть педагогической работы работников, ведущих преподавательскую работу, требующая затрат рабочего времени, которое не конкретизировано по количеству часов, вытекает из их должностных обязанностей, предусмотренных уставом Школы, настоящими Правилами, и регулируется графиками и планами работы, в т.ч. личными планами педагогического работника, и включает:</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lastRenderedPageBreak/>
        <w:t>выполнение обязанностей, связанных с участием в работе педагогических, методических советов, с работой по проведению родительских собраний, консультаций, оздоровительных, воспитательных и других мероприятий, предусмотренных образовательной программой;</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организацию и проведение методической, диагностической и консультативной помощи родителям (законным представителям), семьям, обучающим детей на дому в соответствии с медицинским заключением;</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время, затрачиваемое непосредственно на подготовку к работе по обучению и воспитанию обучающихся, воспитанников, изучению их индивидуальных способностей, интересов и склонностей, а также их семейных обстоятельств и жилищно-бытовых условий;</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периодические кратковременные дежурства в Школе в период образовательного процесса, которые при необходимости могут организовываться в целях подготовки к проведению занятий, наблюдения за выполнением режима дня обучающимися, воспитанниками, обеспечения порядка и дисциплины в течение учебного времени, в том числе во время перерывов между занятиями, устанавливаемых для отдыха обучающихся, воспитанников различной степени активности, приема ими пищи. При составлении графика дежурств педагогических работников в Школе в период проведения учебных занятий, до их начала и после окончания учебных занятий учитываются сменность работы Школы, режим рабочего времени каждого педагогического работника в соответствии с расписанием учебных занятий, общим планом мероприятий, другие особенности работы с тем, чтобы не допускать случаев длительного дежурства педагогических работников, дежурства в дни, когда учебная нагрузка отсутствует или незначительна. В дни работы к дежурству по Школе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выполнением дополнительно возложенных на педагогических работников обязанностей, непосредственно связанных с образовательным процессом, с соответствующей дополнительной оплатой труда (классное руководство, проверка письменных работ, заведование учебными кабинетами и др.).</w:t>
      </w: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 xml:space="preserve">4.9. Дни недели (периоды времени, в течение которых Школа осуществляет свою деятельность), свободные для педагогических работников, ведущих преподавательскую работу, от проведения учебных занятий по расписанию, от выполнения иных обязанностей, регулируемых графиками и планами работы, педагогический работник может использовать </w:t>
      </w:r>
      <w:r>
        <w:rPr>
          <w:rFonts w:ascii="Times New Roman" w:hAnsi="Times New Roman"/>
          <w:sz w:val="24"/>
          <w:szCs w:val="24"/>
        </w:rPr>
        <w:lastRenderedPageBreak/>
        <w:t>для повышения квалификации, самообразования, подготовки к занятиям и т.п.</w:t>
      </w: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4.10. Периоды осенних, зимних, весенних и летних каникул, установленных для обучающихся, воспитанников Школы и не совпадающие с ежегодными оплачиваемыми основными и дополнительными отпусками работников (далее - каникулярный период), являются для них рабочим временем.</w:t>
      </w: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4.11. В каникулярный период педагогические работники осуществляют педагогическую, методическую, а также организационную работу, связанную с реализацией образовательной программы, в пределах нормируемой части их рабочего времени (установленного объема учебной нагрузки (педагогической работы)), определенной им до начала каникул, и времени, необходимого для выполнения работ, предусмотренных пунктом 4.8 настоящих Правил, с сохранением заработной платы в установленном порядке.</w:t>
      </w: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4.12. Учителя, осуществляющие индивидуальное обучение на дому детей в соответствии с медицинским заключением, в каникулярный период привлекаются к педагогической (методической, организационной) работе с учетом количества часов индивидуального обучения таких детей, установленного им до начала каникул.</w:t>
      </w: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4.13. Режим рабочего времени педагогических работников, принятых на работу во время летних каникул обучающихся, воспитанников, определяется в пределах нормы часов преподавательской (педагогической) работы в неделю, установленной за ставку заработной платы и времени, необходимого для выполнения других должностных обязанностей.</w:t>
      </w: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4.14. Режим рабочего времени учебно-вспомогательного и обслуживающего персонала в каникулярный период определяется в пределах времени, установленного по занимаемой должности. Указанные работники в установленном законодательством порядке могут привлекаться для выполнения хозяйственных работ, не требующих специальных знаний.</w:t>
      </w: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4.15. Режим рабочего времени всех работников в каникулярный период регулируется Приказом «О режиме работы в каникулярный период».</w:t>
      </w: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4.16. Периоды отмены учебных занятий (образовательного процесса) для обучающихся, воспитанников по санитарно-эпидемиологическим, климатическим и другим основаниям являются рабочим временем педагогических и других работников Школы.</w:t>
      </w: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4.17. В периоды отмены учебных занятий (образовательного процесса) в отдельных классах (группах) либо в целом по Школе по санитарно-эпидемиологическим, климатическим и другим основаниям учителя и другие педагогические работники привлекаются к учебно-воспитательной, методической, организационной работе в порядке и на условиях, предусмотренных в пункте 4.11. настоящих Правил.</w:t>
      </w: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4.18. Режим рабочего времени педагогов-психологов в пределах 36-часовой рабочей недели включает в себя:</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 xml:space="preserve">выполнения индивидуальной и групповой консультативной работы с участниками образовательного процесса в пределах не менее половины </w:t>
      </w:r>
      <w:r>
        <w:rPr>
          <w:rFonts w:ascii="Times New Roman" w:hAnsi="Times New Roman"/>
          <w:sz w:val="24"/>
          <w:szCs w:val="24"/>
        </w:rPr>
        <w:lastRenderedPageBreak/>
        <w:t>недельной продолжительности их рабочего времени;</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подготовки к индивидуальной и групповой консультативной работе, обработки, анализа и обобщения полученных результатов, заполнения отчетной документации, а также повышения своей квалификации. Выполнение указанной работы педагогом-психологом может осуществляться как непосредственно в Школе, так и за ее пределами.</w:t>
      </w: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4.19. Время отдыха - время, в течение которого работник свободен от исполнения трудовых обязанностей и которое он может использовать по своему усмотрению.</w:t>
      </w: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Видами времени отдыха являются:</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перерывы в течение рабочего дня (смены);</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ежедневный (междусменный) отдых;</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выходные дни (еженедельный непрерывный отдых);</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нерабочие праздничные дни;</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отпуска.</w:t>
      </w:r>
    </w:p>
    <w:p w:rsidR="001F1541" w:rsidRDefault="001F1541">
      <w:pPr>
        <w:widowControl w:val="0"/>
        <w:autoSpaceDE w:val="0"/>
        <w:autoSpaceDN w:val="0"/>
        <w:adjustRightInd w:val="0"/>
        <w:spacing w:after="0" w:line="312" w:lineRule="auto"/>
        <w:jc w:val="center"/>
        <w:rPr>
          <w:rFonts w:ascii="Times New Roman" w:hAnsi="Times New Roman"/>
          <w:b/>
          <w:bCs/>
          <w:sz w:val="24"/>
          <w:szCs w:val="24"/>
        </w:rPr>
      </w:pPr>
    </w:p>
    <w:p w:rsidR="001F1541" w:rsidRDefault="007B5539">
      <w:pPr>
        <w:widowControl w:val="0"/>
        <w:autoSpaceDE w:val="0"/>
        <w:autoSpaceDN w:val="0"/>
        <w:adjustRightInd w:val="0"/>
        <w:spacing w:after="0" w:line="240" w:lineRule="auto"/>
        <w:ind w:left="1155" w:hanging="1155"/>
        <w:jc w:val="center"/>
        <w:rPr>
          <w:rFonts w:ascii="Times New Roman" w:hAnsi="Times New Roman"/>
          <w:b/>
          <w:bCs/>
          <w:sz w:val="24"/>
          <w:szCs w:val="24"/>
        </w:rPr>
      </w:pPr>
      <w:r>
        <w:rPr>
          <w:rFonts w:ascii="Times New Roman" w:hAnsi="Times New Roman"/>
          <w:b/>
          <w:bCs/>
          <w:sz w:val="24"/>
          <w:szCs w:val="24"/>
        </w:rPr>
        <w:t>5. Применяемые к работникам меры поощрения и взыскания</w:t>
      </w:r>
    </w:p>
    <w:p w:rsidR="001F1541" w:rsidRDefault="001F1541">
      <w:pPr>
        <w:widowControl w:val="0"/>
        <w:autoSpaceDE w:val="0"/>
        <w:autoSpaceDN w:val="0"/>
        <w:adjustRightInd w:val="0"/>
        <w:spacing w:after="0" w:line="240" w:lineRule="auto"/>
        <w:ind w:left="1155" w:hanging="1155"/>
        <w:jc w:val="both"/>
        <w:rPr>
          <w:rFonts w:ascii="Times New Roman" w:hAnsi="Times New Roman"/>
          <w:sz w:val="24"/>
          <w:szCs w:val="24"/>
        </w:rPr>
      </w:pP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5.1. К работникам добросовестно исполняющих трудовые обязанности могут быть применены следующие виды поощрений:</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объявление благодарности;</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выдача премии,</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награждение ценным подарком,</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награждение почетной грамотой,</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представляет к званию лучшего по профессии.</w:t>
      </w: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5.2. За особые трудовые заслуги перед обществом и государством работники могут быть представлены к государственным наградам.</w:t>
      </w: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5.3.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замечание;</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выговор;</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увольнение по соответствующим основаниям.</w:t>
      </w:r>
    </w:p>
    <w:p w:rsidR="001F1541" w:rsidRDefault="001F1541">
      <w:pPr>
        <w:widowControl w:val="0"/>
        <w:autoSpaceDE w:val="0"/>
        <w:autoSpaceDN w:val="0"/>
        <w:adjustRightInd w:val="0"/>
        <w:spacing w:after="0" w:line="240" w:lineRule="auto"/>
        <w:ind w:left="1155" w:hanging="1155"/>
        <w:jc w:val="both"/>
        <w:rPr>
          <w:rFonts w:ascii="Times New Roman" w:hAnsi="Times New Roman"/>
          <w:sz w:val="24"/>
          <w:szCs w:val="24"/>
        </w:rPr>
      </w:pPr>
    </w:p>
    <w:p w:rsidR="001F1541" w:rsidRDefault="007B5539">
      <w:pPr>
        <w:widowControl w:val="0"/>
        <w:autoSpaceDE w:val="0"/>
        <w:autoSpaceDN w:val="0"/>
        <w:adjustRightInd w:val="0"/>
        <w:spacing w:after="0" w:line="240" w:lineRule="auto"/>
        <w:ind w:left="1155" w:hanging="1155"/>
        <w:jc w:val="center"/>
        <w:rPr>
          <w:rFonts w:ascii="Times New Roman" w:hAnsi="Times New Roman"/>
          <w:b/>
          <w:bCs/>
          <w:sz w:val="24"/>
          <w:szCs w:val="24"/>
        </w:rPr>
      </w:pPr>
      <w:r>
        <w:rPr>
          <w:rFonts w:ascii="Times New Roman" w:hAnsi="Times New Roman"/>
          <w:b/>
          <w:bCs/>
          <w:sz w:val="24"/>
          <w:szCs w:val="24"/>
        </w:rPr>
        <w:t>6. Заключительные положения</w:t>
      </w:r>
    </w:p>
    <w:p w:rsidR="001F1541" w:rsidRDefault="001F1541">
      <w:pPr>
        <w:widowControl w:val="0"/>
        <w:autoSpaceDE w:val="0"/>
        <w:autoSpaceDN w:val="0"/>
        <w:adjustRightInd w:val="0"/>
        <w:spacing w:after="0" w:line="240" w:lineRule="auto"/>
        <w:ind w:left="1155" w:hanging="1155"/>
        <w:jc w:val="center"/>
        <w:rPr>
          <w:rFonts w:ascii="Times New Roman" w:hAnsi="Times New Roman"/>
          <w:b/>
          <w:bCs/>
          <w:sz w:val="24"/>
          <w:szCs w:val="24"/>
        </w:rPr>
      </w:pP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lastRenderedPageBreak/>
        <w:t>6.1. Настоящие Правила утверждаются директором с учетом мнения выборного профсоюзного органа Школы.</w:t>
      </w: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6.2. Один экземпляр Правил хранится в библиотеки Школы.</w:t>
      </w:r>
    </w:p>
    <w:p w:rsidR="007B5539"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6.3. Текст настоящих Правила размещаются на сайте Школы.</w:t>
      </w:r>
    </w:p>
    <w:sectPr w:rsidR="007B5539" w:rsidSect="001F1541">
      <w:headerReference w:type="even" r:id="rId7"/>
      <w:headerReference w:type="default" r:id="rId8"/>
      <w:footerReference w:type="even" r:id="rId9"/>
      <w:footerReference w:type="default" r:id="rId10"/>
      <w:headerReference w:type="first" r:id="rId11"/>
      <w:footerReference w:type="first" r:id="rId12"/>
      <w:pgSz w:w="12240" w:h="15840"/>
      <w:pgMar w:top="1134" w:right="850" w:bottom="1134"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4C1E" w:rsidRDefault="00884C1E" w:rsidP="00884C1E">
      <w:pPr>
        <w:spacing w:after="0" w:line="240" w:lineRule="auto"/>
      </w:pPr>
      <w:r>
        <w:separator/>
      </w:r>
    </w:p>
  </w:endnote>
  <w:endnote w:type="continuationSeparator" w:id="0">
    <w:p w:rsidR="00884C1E" w:rsidRDefault="00884C1E" w:rsidP="00884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238" w:rsidRDefault="00367238">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238" w:rsidRDefault="00367238">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238" w:rsidRDefault="00367238">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4C1E" w:rsidRDefault="00884C1E" w:rsidP="00884C1E">
      <w:pPr>
        <w:spacing w:after="0" w:line="240" w:lineRule="auto"/>
      </w:pPr>
      <w:r>
        <w:separator/>
      </w:r>
    </w:p>
  </w:footnote>
  <w:footnote w:type="continuationSeparator" w:id="0">
    <w:p w:rsidR="00884C1E" w:rsidRDefault="00884C1E" w:rsidP="00884C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238" w:rsidRDefault="008C005D">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8360" o:spid="_x0000_s2050" type="#_x0000_t136" style="position:absolute;margin-left:0;margin-top:0;width:614.55pt;height:68.25pt;rotation:315;z-index:-251655168;mso-position-horizontal:center;mso-position-horizontal-relative:margin;mso-position-vertical:center;mso-position-vertical-relative:margin" o:allowincell="f" fillcolor="silver" stroked="f">
          <v:fill opacity=".5"/>
          <v:textpath style="font-family:&quot;Calibri&quot;;font-size:1pt" string="МКОУ «НИЖНЕ-ИНХОВСКАЯ СОШ»"/>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238" w:rsidRDefault="008C005D">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8361" o:spid="_x0000_s2051" type="#_x0000_t136" style="position:absolute;margin-left:0;margin-top:0;width:614.55pt;height:68.25pt;rotation:315;z-index:-251653120;mso-position-horizontal:center;mso-position-horizontal-relative:margin;mso-position-vertical:center;mso-position-vertical-relative:margin" o:allowincell="f" fillcolor="silver" stroked="f">
          <v:fill opacity=".5"/>
          <v:textpath style="font-family:&quot;Calibri&quot;;font-size:1pt" string="МКОУ «НИЖНЕ-ИНХОВСКАЯ СОШ»"/>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238" w:rsidRDefault="008C005D">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8359" o:spid="_x0000_s2049" type="#_x0000_t136" style="position:absolute;margin-left:0;margin-top:0;width:614.55pt;height:68.25pt;rotation:315;z-index:-251657216;mso-position-horizontal:center;mso-position-horizontal-relative:margin;mso-position-vertical:center;mso-position-vertical-relative:margin" o:allowincell="f" fillcolor="silver" stroked="f">
          <v:fill opacity=".5"/>
          <v:textpath style="font-family:&quot;Calibri&quot;;font-size:1pt" string="МКОУ «НИЖНЕ-ИНХОВСКАЯ СОШ»"/>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B42F5"/>
    <w:multiLevelType w:val="multilevel"/>
    <w:tmpl w:val="41C83A96"/>
    <w:lvl w:ilvl="0">
      <w:numFmt w:val="bullet"/>
      <w:lvlText w:val="·"/>
      <w:lvlJc w:val="left"/>
      <w:pPr>
        <w:tabs>
          <w:tab w:val="num" w:pos="1605"/>
        </w:tabs>
        <w:ind w:left="1605" w:hanging="450"/>
      </w:pPr>
      <w:rPr>
        <w:rFonts w:ascii="Symbol" w:hAnsi="Symbol" w:cs="Symbol"/>
        <w:sz w:val="30"/>
        <w:szCs w:val="30"/>
      </w:rPr>
    </w:lvl>
    <w:lvl w:ilvl="1">
      <w:numFmt w:val="bullet"/>
      <w:lvlText w:val="o"/>
      <w:lvlJc w:val="left"/>
      <w:pPr>
        <w:tabs>
          <w:tab w:val="num" w:pos="2505"/>
        </w:tabs>
        <w:ind w:left="2505" w:hanging="450"/>
      </w:pPr>
      <w:rPr>
        <w:rFonts w:ascii="Courier New" w:hAnsi="Courier New" w:cs="Courier New"/>
        <w:sz w:val="30"/>
        <w:szCs w:val="30"/>
      </w:rPr>
    </w:lvl>
    <w:lvl w:ilvl="2">
      <w:numFmt w:val="bullet"/>
      <w:lvlText w:val="§"/>
      <w:lvlJc w:val="left"/>
      <w:pPr>
        <w:tabs>
          <w:tab w:val="num" w:pos="3405"/>
        </w:tabs>
        <w:ind w:left="3405" w:hanging="450"/>
      </w:pPr>
      <w:rPr>
        <w:rFonts w:ascii="Wingdings" w:hAnsi="Wingdings" w:cs="Wingdings"/>
        <w:sz w:val="30"/>
        <w:szCs w:val="30"/>
      </w:rPr>
    </w:lvl>
    <w:lvl w:ilvl="3">
      <w:numFmt w:val="bullet"/>
      <w:lvlText w:val="·"/>
      <w:lvlJc w:val="left"/>
      <w:pPr>
        <w:tabs>
          <w:tab w:val="num" w:pos="4305"/>
        </w:tabs>
        <w:ind w:left="4305" w:hanging="450"/>
      </w:pPr>
      <w:rPr>
        <w:rFonts w:ascii="Symbol" w:hAnsi="Symbol" w:cs="Symbol"/>
        <w:sz w:val="30"/>
        <w:szCs w:val="30"/>
      </w:rPr>
    </w:lvl>
    <w:lvl w:ilvl="4">
      <w:numFmt w:val="bullet"/>
      <w:lvlText w:val="o"/>
      <w:lvlJc w:val="left"/>
      <w:pPr>
        <w:tabs>
          <w:tab w:val="num" w:pos="5205"/>
        </w:tabs>
        <w:ind w:left="5205" w:hanging="450"/>
      </w:pPr>
      <w:rPr>
        <w:rFonts w:ascii="Courier New" w:hAnsi="Courier New" w:cs="Courier New"/>
        <w:sz w:val="30"/>
        <w:szCs w:val="30"/>
      </w:rPr>
    </w:lvl>
    <w:lvl w:ilvl="5">
      <w:numFmt w:val="bullet"/>
      <w:lvlText w:val="§"/>
      <w:lvlJc w:val="left"/>
      <w:pPr>
        <w:tabs>
          <w:tab w:val="num" w:pos="6105"/>
        </w:tabs>
        <w:ind w:left="6105" w:hanging="450"/>
      </w:pPr>
      <w:rPr>
        <w:rFonts w:ascii="Wingdings" w:hAnsi="Wingdings" w:cs="Wingdings"/>
        <w:sz w:val="30"/>
        <w:szCs w:val="30"/>
      </w:rPr>
    </w:lvl>
    <w:lvl w:ilvl="6">
      <w:numFmt w:val="bullet"/>
      <w:lvlText w:val="·"/>
      <w:lvlJc w:val="left"/>
      <w:pPr>
        <w:tabs>
          <w:tab w:val="num" w:pos="7005"/>
        </w:tabs>
        <w:ind w:left="7005" w:hanging="450"/>
      </w:pPr>
      <w:rPr>
        <w:rFonts w:ascii="Symbol" w:hAnsi="Symbol" w:cs="Symbol"/>
        <w:sz w:val="30"/>
        <w:szCs w:val="30"/>
      </w:rPr>
    </w:lvl>
    <w:lvl w:ilvl="7">
      <w:numFmt w:val="bullet"/>
      <w:lvlText w:val="o"/>
      <w:lvlJc w:val="left"/>
      <w:pPr>
        <w:tabs>
          <w:tab w:val="num" w:pos="7905"/>
        </w:tabs>
        <w:ind w:left="7905" w:hanging="450"/>
      </w:pPr>
      <w:rPr>
        <w:rFonts w:ascii="Courier New" w:hAnsi="Courier New" w:cs="Courier New"/>
        <w:sz w:val="30"/>
        <w:szCs w:val="30"/>
      </w:rPr>
    </w:lvl>
    <w:lvl w:ilvl="8">
      <w:numFmt w:val="bullet"/>
      <w:lvlText w:val="§"/>
      <w:lvlJc w:val="left"/>
      <w:pPr>
        <w:tabs>
          <w:tab w:val="num" w:pos="8805"/>
        </w:tabs>
        <w:ind w:left="8805" w:hanging="450"/>
      </w:pPr>
      <w:rPr>
        <w:rFonts w:ascii="Wingdings" w:hAnsi="Wingdings" w:cs="Wingdings"/>
        <w:sz w:val="30"/>
        <w:szCs w:val="30"/>
      </w:rPr>
    </w:lvl>
  </w:abstractNum>
  <w:abstractNum w:abstractNumId="1" w15:restartNumberingAfterBreak="0">
    <w:nsid w:val="276302EA"/>
    <w:multiLevelType w:val="multilevel"/>
    <w:tmpl w:val="3110B9C8"/>
    <w:lvl w:ilvl="0">
      <w:numFmt w:val="bullet"/>
      <w:lvlText w:val="ь"/>
      <w:lvlJc w:val="left"/>
      <w:pPr>
        <w:tabs>
          <w:tab w:val="num" w:pos="2130"/>
        </w:tabs>
        <w:ind w:left="2130" w:hanging="540"/>
      </w:pPr>
      <w:rPr>
        <w:rFonts w:ascii="Wingdings" w:hAnsi="Wingdings" w:cs="Wingdings"/>
        <w:sz w:val="30"/>
        <w:szCs w:val="30"/>
      </w:rPr>
    </w:lvl>
    <w:lvl w:ilvl="1">
      <w:numFmt w:val="bullet"/>
      <w:lvlText w:val="o"/>
      <w:lvlJc w:val="left"/>
      <w:pPr>
        <w:tabs>
          <w:tab w:val="num" w:pos="2505"/>
        </w:tabs>
        <w:ind w:left="2505" w:hanging="450"/>
      </w:pPr>
      <w:rPr>
        <w:rFonts w:ascii="Courier New" w:hAnsi="Courier New" w:cs="Courier New"/>
        <w:sz w:val="30"/>
        <w:szCs w:val="30"/>
      </w:rPr>
    </w:lvl>
    <w:lvl w:ilvl="2">
      <w:numFmt w:val="bullet"/>
      <w:lvlText w:val="§"/>
      <w:lvlJc w:val="left"/>
      <w:pPr>
        <w:tabs>
          <w:tab w:val="num" w:pos="3405"/>
        </w:tabs>
        <w:ind w:left="3405" w:hanging="450"/>
      </w:pPr>
      <w:rPr>
        <w:rFonts w:ascii="Wingdings" w:hAnsi="Wingdings" w:cs="Wingdings"/>
        <w:sz w:val="30"/>
        <w:szCs w:val="30"/>
      </w:rPr>
    </w:lvl>
    <w:lvl w:ilvl="3">
      <w:numFmt w:val="bullet"/>
      <w:lvlText w:val="·"/>
      <w:lvlJc w:val="left"/>
      <w:pPr>
        <w:tabs>
          <w:tab w:val="num" w:pos="4305"/>
        </w:tabs>
        <w:ind w:left="4305" w:hanging="450"/>
      </w:pPr>
      <w:rPr>
        <w:rFonts w:ascii="Symbol" w:hAnsi="Symbol" w:cs="Symbol"/>
        <w:sz w:val="30"/>
        <w:szCs w:val="30"/>
      </w:rPr>
    </w:lvl>
    <w:lvl w:ilvl="4">
      <w:numFmt w:val="bullet"/>
      <w:lvlText w:val="o"/>
      <w:lvlJc w:val="left"/>
      <w:pPr>
        <w:tabs>
          <w:tab w:val="num" w:pos="5205"/>
        </w:tabs>
        <w:ind w:left="5205" w:hanging="450"/>
      </w:pPr>
      <w:rPr>
        <w:rFonts w:ascii="Courier New" w:hAnsi="Courier New" w:cs="Courier New"/>
        <w:sz w:val="30"/>
        <w:szCs w:val="30"/>
      </w:rPr>
    </w:lvl>
    <w:lvl w:ilvl="5">
      <w:numFmt w:val="bullet"/>
      <w:lvlText w:val="§"/>
      <w:lvlJc w:val="left"/>
      <w:pPr>
        <w:tabs>
          <w:tab w:val="num" w:pos="6105"/>
        </w:tabs>
        <w:ind w:left="6105" w:hanging="450"/>
      </w:pPr>
      <w:rPr>
        <w:rFonts w:ascii="Wingdings" w:hAnsi="Wingdings" w:cs="Wingdings"/>
        <w:sz w:val="30"/>
        <w:szCs w:val="30"/>
      </w:rPr>
    </w:lvl>
    <w:lvl w:ilvl="6">
      <w:numFmt w:val="bullet"/>
      <w:lvlText w:val="·"/>
      <w:lvlJc w:val="left"/>
      <w:pPr>
        <w:tabs>
          <w:tab w:val="num" w:pos="7005"/>
        </w:tabs>
        <w:ind w:left="7005" w:hanging="450"/>
      </w:pPr>
      <w:rPr>
        <w:rFonts w:ascii="Symbol" w:hAnsi="Symbol" w:cs="Symbol"/>
        <w:sz w:val="30"/>
        <w:szCs w:val="30"/>
      </w:rPr>
    </w:lvl>
    <w:lvl w:ilvl="7">
      <w:numFmt w:val="bullet"/>
      <w:lvlText w:val="o"/>
      <w:lvlJc w:val="left"/>
      <w:pPr>
        <w:tabs>
          <w:tab w:val="num" w:pos="7905"/>
        </w:tabs>
        <w:ind w:left="7905" w:hanging="450"/>
      </w:pPr>
      <w:rPr>
        <w:rFonts w:ascii="Courier New" w:hAnsi="Courier New" w:cs="Courier New"/>
        <w:sz w:val="30"/>
        <w:szCs w:val="30"/>
      </w:rPr>
    </w:lvl>
    <w:lvl w:ilvl="8">
      <w:numFmt w:val="bullet"/>
      <w:lvlText w:val="§"/>
      <w:lvlJc w:val="left"/>
      <w:pPr>
        <w:tabs>
          <w:tab w:val="num" w:pos="8805"/>
        </w:tabs>
        <w:ind w:left="8805" w:hanging="450"/>
      </w:pPr>
      <w:rPr>
        <w:rFonts w:ascii="Wingdings" w:hAnsi="Wingdings" w:cs="Wingdings"/>
        <w:sz w:val="30"/>
        <w:szCs w:val="3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4B96"/>
    <w:rsid w:val="000410D0"/>
    <w:rsid w:val="000A3DF4"/>
    <w:rsid w:val="000F150E"/>
    <w:rsid w:val="001F1541"/>
    <w:rsid w:val="00201667"/>
    <w:rsid w:val="0034643E"/>
    <w:rsid w:val="00361115"/>
    <w:rsid w:val="00367238"/>
    <w:rsid w:val="003812F5"/>
    <w:rsid w:val="00397FE3"/>
    <w:rsid w:val="0041172E"/>
    <w:rsid w:val="00425F69"/>
    <w:rsid w:val="00664D0F"/>
    <w:rsid w:val="007B5539"/>
    <w:rsid w:val="00804B96"/>
    <w:rsid w:val="00850256"/>
    <w:rsid w:val="00884C1E"/>
    <w:rsid w:val="00884D19"/>
    <w:rsid w:val="008C005D"/>
    <w:rsid w:val="009C0FD2"/>
    <w:rsid w:val="00AD5264"/>
    <w:rsid w:val="00AD71C4"/>
    <w:rsid w:val="00C35714"/>
    <w:rsid w:val="00EA3A19"/>
    <w:rsid w:val="00F01CEA"/>
    <w:rsid w:val="00F35C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216A54F8"/>
  <w15:docId w15:val="{D63E1F50-3235-475B-809B-05B1E73A9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1541"/>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4C1E"/>
    <w:pPr>
      <w:tabs>
        <w:tab w:val="center" w:pos="4677"/>
        <w:tab w:val="right" w:pos="9355"/>
      </w:tabs>
    </w:pPr>
  </w:style>
  <w:style w:type="character" w:customStyle="1" w:styleId="a4">
    <w:name w:val="Верхний колонтитул Знак"/>
    <w:basedOn w:val="a0"/>
    <w:link w:val="a3"/>
    <w:uiPriority w:val="99"/>
    <w:rsid w:val="00884C1E"/>
    <w:rPr>
      <w:sz w:val="22"/>
      <w:szCs w:val="22"/>
    </w:rPr>
  </w:style>
  <w:style w:type="paragraph" w:styleId="a5">
    <w:name w:val="footer"/>
    <w:basedOn w:val="a"/>
    <w:link w:val="a6"/>
    <w:uiPriority w:val="99"/>
    <w:unhideWhenUsed/>
    <w:rsid w:val="00884C1E"/>
    <w:pPr>
      <w:tabs>
        <w:tab w:val="center" w:pos="4677"/>
        <w:tab w:val="right" w:pos="9355"/>
      </w:tabs>
    </w:pPr>
  </w:style>
  <w:style w:type="character" w:customStyle="1" w:styleId="a6">
    <w:name w:val="Нижний колонтитул Знак"/>
    <w:basedOn w:val="a0"/>
    <w:link w:val="a5"/>
    <w:uiPriority w:val="99"/>
    <w:rsid w:val="00884C1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19</Pages>
  <Words>4570</Words>
  <Characters>33694</Characters>
  <Application>Microsoft Office Word</Application>
  <DocSecurity>0</DocSecurity>
  <Lines>280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Н-Инховская СОШ</dc:creator>
  <cp:keywords/>
  <dc:description/>
  <cp:lastModifiedBy>МКОУ Нижне-Инховская СОШ .</cp:lastModifiedBy>
  <cp:revision>5</cp:revision>
  <cp:lastPrinted>2016-10-27T05:55:00Z</cp:lastPrinted>
  <dcterms:created xsi:type="dcterms:W3CDTF">2016-10-27T06:24:00Z</dcterms:created>
  <dcterms:modified xsi:type="dcterms:W3CDTF">2018-05-17T08:26:00Z</dcterms:modified>
</cp:coreProperties>
</file>