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082" w:rsidRPr="00814082" w:rsidRDefault="00814082" w:rsidP="00814082">
      <w:pPr>
        <w:shd w:val="clear" w:color="auto" w:fill="FFFFFF"/>
        <w:spacing w:after="100" w:afterAutospacing="1" w:line="630" w:lineRule="atLeast"/>
        <w:outlineLvl w:val="0"/>
        <w:rPr>
          <w:rFonts w:ascii="Open Sans" w:eastAsia="Times New Roman" w:hAnsi="Open Sans" w:cs="Times New Roman"/>
          <w:b/>
          <w:bCs/>
          <w:color w:val="00A6D0"/>
          <w:kern w:val="36"/>
          <w:sz w:val="54"/>
          <w:szCs w:val="54"/>
          <w:lang w:eastAsia="ru-RU"/>
        </w:rPr>
      </w:pPr>
      <w:bookmarkStart w:id="0" w:name="_GoBack"/>
      <w:r w:rsidRPr="00814082">
        <w:rPr>
          <w:rFonts w:ascii="Open Sans" w:eastAsia="Times New Roman" w:hAnsi="Open Sans" w:cs="Times New Roman"/>
          <w:b/>
          <w:bCs/>
          <w:color w:val="00A6D0"/>
          <w:kern w:val="36"/>
          <w:sz w:val="54"/>
          <w:szCs w:val="54"/>
          <w:lang w:eastAsia="ru-RU"/>
        </w:rPr>
        <w:t>ВЛИЯНИЕ АЛКОГОЛЯ НА ОРГАНИЗМ ПОДРОСТКА</w:t>
      </w:r>
      <w:bookmarkEnd w:id="0"/>
      <w:r w:rsidRPr="00814082">
        <w:rPr>
          <w:rFonts w:ascii="Open Sans" w:eastAsia="Times New Roman" w:hAnsi="Open Sans" w:cs="Times New Roman"/>
          <w:b/>
          <w:bCs/>
          <w:color w:val="00A6D0"/>
          <w:kern w:val="36"/>
          <w:sz w:val="54"/>
          <w:szCs w:val="54"/>
          <w:lang w:eastAsia="ru-RU"/>
        </w:rPr>
        <w:t>.</w:t>
      </w:r>
    </w:p>
    <w:p w:rsidR="00814082" w:rsidRPr="00814082" w:rsidRDefault="00814082" w:rsidP="00814082">
      <w:pPr>
        <w:shd w:val="clear" w:color="auto" w:fill="FFFFFF"/>
        <w:spacing w:after="300" w:line="240" w:lineRule="auto"/>
        <w:jc w:val="center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noProof/>
          <w:color w:val="666666"/>
          <w:sz w:val="30"/>
          <w:szCs w:val="30"/>
          <w:lang w:eastAsia="ru-RU"/>
        </w:rPr>
        <w:drawing>
          <wp:inline distT="0" distB="0" distL="0" distR="0">
            <wp:extent cx="5018941" cy="3759304"/>
            <wp:effectExtent l="0" t="0" r="0" b="0"/>
            <wp:docPr id="1" name="Рисунок 1" descr="https://www.1gdp.by/images/ShZdr/Al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1gdp.by/images/ShZdr/Alk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485" cy="376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color w:val="666666"/>
          <w:sz w:val="30"/>
          <w:szCs w:val="30"/>
          <w:lang w:eastAsia="ru-RU"/>
        </w:rPr>
        <w:t> 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Молодежь в силу психологических особенностей подвержена негативному влиянию внешнего мира, поэтому крайне важно, чтобы каждый ребенок был огражден от причин, вызывающих подростковый алкоголизм.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b/>
          <w:bCs/>
          <w:color w:val="666666"/>
          <w:sz w:val="28"/>
          <w:szCs w:val="28"/>
          <w:lang w:eastAsia="ru-RU"/>
        </w:rPr>
        <w:t>Что такое подростковый алкоголизм.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Согласно медицинским источникам, тяжелая психологическая и физиологическая зависимость от спиртного развивается у молодых людей, которые хотя бы раз в неделю употребляют спиртное. При этом абсолютно не важно, какой это будет напиток: вино, коктейль или пиво. Алкоголизм у подростков развивается в самые короткие сроки. Так, если 13-летний ребенок систематически «балуется» спиртным, то к 15 годам у него сформируется стойкая зависимость от этанола.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Важно понимать, что </w:t>
      </w:r>
      <w:r w:rsidRPr="00814082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систематическое злоупотребление алкоголем – это вид наркомании</w:t>
      </w:r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 xml:space="preserve"> и бороться с ним нужно соответствующими мерами, прежде всего, превентивного характера. В условиях современности, когда всюду </w:t>
      </w:r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lastRenderedPageBreak/>
        <w:t>пропагандируется культ вседозволенности, родители должны приложить максимум усилий, чтобы уберечь ребенка от отрицательного влияния окружающего мира и воспитать любимое чадо самодостаточным волевым человеком.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b/>
          <w:bCs/>
          <w:color w:val="666666"/>
          <w:sz w:val="28"/>
          <w:szCs w:val="28"/>
          <w:lang w:eastAsia="ru-RU"/>
        </w:rPr>
        <w:t>Особенности.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 xml:space="preserve">Абсолютное большинство молодых людей не способно критически оценивать собственное состояние, поэтому без помощи взрослого здравомыслящего человека несовершеннолетнему алкоголику сложно побороть возникшую проблему. Как правило, у юношей и девушек, злоупотребляющих спиртным, быстро нарастает социальная </w:t>
      </w:r>
      <w:proofErr w:type="spellStart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дезадаптация</w:t>
      </w:r>
      <w:proofErr w:type="spellEnd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. На этом фоне забрасывается учеба, возникают (либо усиливаются) семейные конфликты, нередко появляются проблемы с законом.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 xml:space="preserve">Чем вреден алкоголь для организма мужчин, женщин и подростков - влияние на органы, психику и социализацию кратковременной эйфории, быстро сменяющейся </w:t>
      </w:r>
      <w:proofErr w:type="spellStart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депрессивно</w:t>
      </w:r>
      <w:proofErr w:type="spellEnd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 xml:space="preserve">-злобным настроем; двигательном возбуждении; полном выключении сознания; скором развитии психологической и интеллектуальной деградации; стремительном формировании стойкого </w:t>
      </w:r>
      <w:proofErr w:type="spellStart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компульсивного</w:t>
      </w:r>
      <w:proofErr w:type="spellEnd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 xml:space="preserve"> влечения к спиртному; низкой эффективности лечения; </w:t>
      </w:r>
      <w:proofErr w:type="spellStart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девиантном</w:t>
      </w:r>
      <w:proofErr w:type="spellEnd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 xml:space="preserve"> поведении.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b/>
          <w:bCs/>
          <w:color w:val="666666"/>
          <w:sz w:val="28"/>
          <w:szCs w:val="28"/>
          <w:lang w:eastAsia="ru-RU"/>
        </w:rPr>
        <w:t>Причины.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 xml:space="preserve">Алкоголизм у подростков развивается под влиянием целого ряда биологических и психосоциальных факторов. При всем этом не стоит забывать простую истину о том, что личность формирует среда. В этом плане исследователи придают особенное значение первичному опыту, который ребенок в первые годы своей жизни получает, общаясь с родителями. Собственно, поэтому семьи алкоголиков считаются априори опасными в отношении формирования пагубной (врожденной) зависимости у детей. Дефекты воспитания нередко усугубляются негативным влиянием сверстников. В большинстве случаев дети алкоголиков попадают в асоциальные подростковые группы. Пребывание в кругу таких «друзей» оборачивается выпивкой, приемом наркотиков, неправомерными поступками и другими подобными действиями. На этом социальные причины подросткового алкоголизма не исчерпываются. Так, отдельного внимания требует телевидение. Реклама спиртного самым негативным образом влияет на несовершеннолетних, вызывая у последних желание ощутить «незабываемый» вкус популярных напитков. При всем этом ученые установили, что детский алкоголизм может возникать и по физиологическим причинам. На формирование пагубной зависимости у ребенка могут влиять </w:t>
      </w:r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lastRenderedPageBreak/>
        <w:t xml:space="preserve">течение беременности, осложненный родовой процесс. Широкомасштабные исследования показали, что у людей, регулярно злоупотребляющих алкоголем, развиваются вспомогательные метаболические механизмы, позволяющие организму эффективнее избавляться от этанола. Ввиду этого эйфория у тяжело зависимых людей развивается после употребления огромного количества спиртного, что в конечном итоге оборачивается самыми негативными последствиями для организма. В этом отношении особенно опасен пивной алкоголизм у подростков. Помните, что систематическое употребление слабых спиртных напитков тоже способствует формированию физиологической зависимости от этанола. К числу психологических факторов раннего алкоголизма относят особенности характера и умственные способности подростка. Противоречивые или завышенные требования к ребенку со стороны родителей, сопровождаю-                   </w:t>
      </w:r>
      <w:proofErr w:type="spellStart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щиеся</w:t>
      </w:r>
      <w:proofErr w:type="spellEnd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 xml:space="preserve"> недостаточным вниманием к его интеллектуальным способностям и физическим нуждам, увеличивают вероятность развития </w:t>
      </w:r>
      <w:proofErr w:type="gramStart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у несовершеннолетнего тяги</w:t>
      </w:r>
      <w:proofErr w:type="gramEnd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 xml:space="preserve"> к приему алкогольных напитков.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Современная медицина рассматривает алкоголизм у подростков в качестве прогрессирующего болезненного процесса. Как и любое другое патологическое состояние, данный синдром характеризуется специфической клинической картиной. При этом каждая последующая фаза привыкания сопровождается разными физико-психическими нарушениями.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 xml:space="preserve">Первая фаза– характеризуется появлением навязчивой, но преодолимой психологической зависимости от спиртного. Вторая – предусматривает возникновение </w:t>
      </w:r>
      <w:proofErr w:type="spellStart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компульсивного</w:t>
      </w:r>
      <w:proofErr w:type="spellEnd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 xml:space="preserve"> влечения к алкоголю и абстинентного синдрома. Третья – обуславливается непреодолимой тягой к спиртосодержащим напиткам.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b/>
          <w:bCs/>
          <w:color w:val="666666"/>
          <w:sz w:val="28"/>
          <w:szCs w:val="28"/>
          <w:lang w:eastAsia="ru-RU"/>
        </w:rPr>
        <w:t>Статистика.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 xml:space="preserve">В последнее время алкоголизм среди молодежи распространяется с огромной скоростью. Согласно статистике, около 75% подростков в возрасте до 15 лет уже когда-либо пробовали спиртное, тогда как к 17 годам с запрещенными напитками знаком практически каждый несовершеннолетний. Кроме того, примерно 5-7% отравлений в детском и подростковом возрасте приходятся на алкогольную интоксикацию. При этом важно сказать, что прием обычной </w:t>
      </w:r>
      <w:proofErr w:type="gramStart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для взрослого дозы</w:t>
      </w:r>
      <w:proofErr w:type="gramEnd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 xml:space="preserve"> спиртного может обернуться для неокрепшего организма летальным исходом.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b/>
          <w:bCs/>
          <w:color w:val="666666"/>
          <w:sz w:val="28"/>
          <w:szCs w:val="28"/>
          <w:lang w:eastAsia="ru-RU"/>
        </w:rPr>
        <w:t>Влияние алкоголя на организм подростка.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lastRenderedPageBreak/>
        <w:t>Личность ребенка постоянно претерпевает множество изменений. В случае, если на каком-то из этапов психологического или социального развития подросток начинает приобщаться к спиртному, происходит сбой. При такой ситуации ребенок, как правило, начинает постепенно отставать в развитии, а потом и вовсе деградирует. Помимо всего прочего, алкоголь оказывает пагубное влияние на все системы организма. Так, регулярное употребление спиртного разрушительным образом воздействует на нервные клетки головного мозга.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b/>
          <w:bCs/>
          <w:i/>
          <w:iCs/>
          <w:color w:val="666666"/>
          <w:sz w:val="28"/>
          <w:szCs w:val="28"/>
          <w:lang w:eastAsia="ru-RU"/>
        </w:rPr>
        <w:t>Как влияет алкоголь на психику ребенка.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 xml:space="preserve">Прием </w:t>
      </w:r>
      <w:proofErr w:type="spellStart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этанолсодержащих</w:t>
      </w:r>
      <w:proofErr w:type="spellEnd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 xml:space="preserve"> напитков вызывает сильное торможение умственных способностей. По этой причине ранняя алкоголизация приводит к остановке процесса формирования этических и нравственных норм. Кроме того, спирт отключает «центры самоконтроля», в результате чего у подростка пропадает способность к адекватному восприятию поступающей извне информации. Ситуация осложняется еще и тем, что сознание человека в состоянии опьянения концентрируется исключительно на негативных моментах и полностью игнорирует любые попытки собеседника уйти от конфликта.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b/>
          <w:bCs/>
          <w:i/>
          <w:iCs/>
          <w:color w:val="666666"/>
          <w:sz w:val="28"/>
          <w:szCs w:val="28"/>
          <w:lang w:eastAsia="ru-RU"/>
        </w:rPr>
        <w:t>Изменения личности и внешнего вида.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 xml:space="preserve">Ранняя алкоголизация приводит к развитию подросткового конформизма и </w:t>
      </w:r>
      <w:proofErr w:type="spellStart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психопатизации</w:t>
      </w:r>
      <w:proofErr w:type="spellEnd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 xml:space="preserve">. Происходящие на фоне злоупотребления спиртными напитками личностные изменения являются неоспоримым свидетельством развития у ребенка </w:t>
      </w:r>
      <w:proofErr w:type="spellStart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психоорганического</w:t>
      </w:r>
      <w:proofErr w:type="spellEnd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 xml:space="preserve"> синдрома, или состояния общей психической беспомощности. При этой патологии у подростка в той или иной степени могут превалировать признаки апатоабулического или аффективно-неустойчивого состояния. Первый синдром характеризуется интеллектуальным снижением, изоляцией, тогда как второй – резкими перепадами настроения. Алкогольная зависимость откладывает свой отпечаток не только на личности ребенка, но и на его внешнем облике. Пьющие подростки, как правило, худощавы, бледны, у них слабо развиты вторичные мужские либо женские половые признаки. Регулярное поступление этанола в организм нарушает нормальное функционирование желудочно-кишечного тракта, ввиду чего ребенок недополучает питательных веществ. Вследствие этого его волосы, ногти становятся ломкими, а кожа приобретает сероватый оттенок. Последствия подросткового алкоголизма Влияние алкоголя на организм ребенка настолько губительно, что может привести к развитию самых страшных недугов. Так, печень подростка, которая обезвреживает поступающие алкогольные токсины, еще не способна синтезировать достаточное количество ферментов, отвечающих за </w:t>
      </w:r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lastRenderedPageBreak/>
        <w:t>расщепление этанола. Как следствие, яды скапливаются в органе и постепенно разрушают его. На этом этапе у подростка, как правило, диагностируется цирроз печени. Кроме того, прием алкоголя негативно сказывается на состоянии сердечно-сосудистой и репродуктивной систем ребенка.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b/>
          <w:bCs/>
          <w:color w:val="666666"/>
          <w:sz w:val="28"/>
          <w:szCs w:val="28"/>
          <w:lang w:eastAsia="ru-RU"/>
        </w:rPr>
        <w:t>Диагностика и лечение подросткового алкоголизма.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 xml:space="preserve">Тяжелая форма зависимости сопровождается выраженными интеллектуальными и соматическими нарушениями, поэтому у специалистов, как правило, не возникает вопросов относительно природы этих явлений. При отсутствии явных признаков пагубного пристрастия проводится </w:t>
      </w:r>
      <w:proofErr w:type="spellStart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гипердиагностика</w:t>
      </w:r>
      <w:proofErr w:type="spellEnd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 xml:space="preserve"> алкоголизма, что, по мнению некоторых наркологов, необоснованно. Своевременное выявление опасной зависимости у подростков в большинстве случаев защищает пациентов, уже начавших систематически употреблять алкоголь, от развития тяжелой формы пристрастия. Больных изолируют от компании собутыльников. Смена привычного образа жизни способствует разрушению характерных для алкоголизма установок и поведенческих норм. Лечение запущенных форм зависимости зачастую малоэффективно по причине отсутствия у подростков критического отношения к собственному поведению и интенсивной тяги к спиртному. Использование </w:t>
      </w:r>
      <w:proofErr w:type="spellStart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имплантов</w:t>
      </w:r>
      <w:proofErr w:type="spellEnd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 xml:space="preserve">, специальных </w:t>
      </w:r>
      <w:proofErr w:type="spellStart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аверсивных</w:t>
      </w:r>
      <w:proofErr w:type="spellEnd"/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 xml:space="preserve"> препаратов и других похожих методик в обычной ситуации не приносит желаемого результата. Наилучший эффект от лечения достигается при проведении психотерапии в условиях специализированного реабилитационного центра.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b/>
          <w:bCs/>
          <w:color w:val="666666"/>
          <w:sz w:val="28"/>
          <w:szCs w:val="28"/>
          <w:lang w:eastAsia="ru-RU"/>
        </w:rPr>
        <w:t>Профилактика алкоголизма у подростков.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color w:val="666666"/>
          <w:sz w:val="28"/>
          <w:szCs w:val="28"/>
          <w:lang w:eastAsia="ru-RU"/>
        </w:rPr>
        <w:t>Известно, что подростковый возраст всегда сопровождается кризисом во взаимоотношениях между родителями и детьми. По этой причине в указанный период необходимо не только «закручивать гайки», но и уделять ребенку побольше внимания, проявлять интерес к его увлечениям и потребностям. К сожалению, понятия алкоголь и подростки в настоящее время практически неразделимы, но общими силами можно изменить ситуацию к лучшему. Возможно, для этого родителям придется чем-то пожертвовать, например, выделять ежемесячно определенную сумму, чтобы подросток мог посещать всевозможные кружки, спортивные, художественные и другие школы.</w:t>
      </w:r>
    </w:p>
    <w:p w:rsidR="00814082" w:rsidRPr="00814082" w:rsidRDefault="00814082" w:rsidP="00814082">
      <w:pPr>
        <w:shd w:val="clear" w:color="auto" w:fill="FFFFFF"/>
        <w:spacing w:before="300" w:after="300" w:line="240" w:lineRule="auto"/>
        <w:jc w:val="both"/>
        <w:rPr>
          <w:rFonts w:ascii="Calibri" w:eastAsia="Times New Roman" w:hAnsi="Calibri" w:cs="Calibri"/>
          <w:color w:val="666666"/>
          <w:sz w:val="30"/>
          <w:szCs w:val="30"/>
          <w:lang w:eastAsia="ru-RU"/>
        </w:rPr>
      </w:pPr>
      <w:r w:rsidRPr="00814082">
        <w:rPr>
          <w:rFonts w:ascii="Calibri" w:eastAsia="Times New Roman" w:hAnsi="Calibri" w:cs="Calibri"/>
          <w:b/>
          <w:bCs/>
          <w:i/>
          <w:iCs/>
          <w:color w:val="000000"/>
          <w:sz w:val="28"/>
          <w:szCs w:val="28"/>
          <w:lang w:eastAsia="ru-RU"/>
        </w:rPr>
        <w:t>При всем этом важно помнить, что самой лучшей профилактикой детского алкоголизма является поддержание теплых доверительных отношений с собственным ребенком.</w:t>
      </w:r>
    </w:p>
    <w:p w:rsidR="00583AAC" w:rsidRDefault="00583AAC"/>
    <w:sectPr w:rsidR="00583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753"/>
    <w:rsid w:val="00437753"/>
    <w:rsid w:val="00583AAC"/>
    <w:rsid w:val="0081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F401C0-BFC8-4055-9775-FE8966095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40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40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14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4082"/>
    <w:rPr>
      <w:b/>
      <w:bCs/>
    </w:rPr>
  </w:style>
  <w:style w:type="character" w:styleId="a5">
    <w:name w:val="Emphasis"/>
    <w:basedOn w:val="a0"/>
    <w:uiPriority w:val="20"/>
    <w:qFormat/>
    <w:rsid w:val="008140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1518</Words>
  <Characters>8658</Characters>
  <Application>Microsoft Office Word</Application>
  <DocSecurity>0</DocSecurity>
  <Lines>72</Lines>
  <Paragraphs>20</Paragraphs>
  <ScaleCrop>false</ScaleCrop>
  <Company/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Нижне-Инховская СОШ .</dc:creator>
  <cp:keywords/>
  <dc:description/>
  <cp:lastModifiedBy>МКОУ Нижне-Инховская СОШ .</cp:lastModifiedBy>
  <cp:revision>2</cp:revision>
  <dcterms:created xsi:type="dcterms:W3CDTF">2020-03-13T07:23:00Z</dcterms:created>
  <dcterms:modified xsi:type="dcterms:W3CDTF">2020-03-13T07:23:00Z</dcterms:modified>
</cp:coreProperties>
</file>