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8F" w:rsidRPr="004604FD" w:rsidRDefault="00F87992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Pr="0046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537756" w:rsidRPr="0046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</w:t>
      </w:r>
      <w:r w:rsidR="005247E1" w:rsidRPr="004604FD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</w:p>
    <w:p w:rsidR="007E17AD" w:rsidRPr="004604FD" w:rsidRDefault="005247E1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04F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604FD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bookmarkEnd w:id="0"/>
    </w:p>
    <w:p w:rsidR="00537756" w:rsidRPr="00F052E3" w:rsidRDefault="0053775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7F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F052E3" w:rsidRDefault="005247E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Рекомендации)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профессиональным образовательны</w:t>
      </w:r>
      <w:r w:rsidR="00D8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Ярославской области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ПОО ЯО)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комплекса мер по переходу на дистанционное обучение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5247E1" w:rsidRPr="005247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247E1" w:rsidRPr="005247E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24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0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разделами Рекомендаций являются: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организационных мероприятий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включая 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практическое обучение, организацию про</w:t>
      </w:r>
      <w:r w:rsidR="00AB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 и итоговых аттестаций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лицами с ОВЗ и инвалидностью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обучающимися, проживающими в общежити</w:t>
      </w:r>
      <w:r w:rsidR="005B11A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использованию технических ресурсов для обеспечения дистанционного обучения.</w:t>
      </w:r>
    </w:p>
    <w:p w:rsidR="00D81EB9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Прогнозируемый срок действия Рекомендаций – с 23.03.2020 г. по 12.04.2020 г.</w:t>
      </w:r>
    </w:p>
    <w:p w:rsidR="005247E1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период организации дистанционного обучения необходимо составление отдельного расписания занятий, в том числе на более короткие сроки – неделя, день) с сокращением продолжительности одного занятия.</w:t>
      </w:r>
    </w:p>
    <w:p w:rsidR="00133042" w:rsidRPr="00F052E3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общих организационных мероприятий</w:t>
      </w:r>
    </w:p>
    <w:p w:rsidR="008A30CB" w:rsidRDefault="008A30CB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B9" w:rsidRDefault="00361890" w:rsidP="00524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6189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21">
        <w:rPr>
          <w:rFonts w:ascii="Times New Roman" w:hAnsi="Times New Roman" w:cs="Times New Roman"/>
          <w:sz w:val="28"/>
          <w:szCs w:val="28"/>
        </w:rPr>
        <w:t>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3D21">
        <w:rPr>
          <w:rFonts w:ascii="Times New Roman" w:hAnsi="Times New Roman" w:cs="Times New Roman"/>
          <w:sz w:val="28"/>
          <w:szCs w:val="28"/>
        </w:rPr>
        <w:t>е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9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обучение в ПОО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890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890">
        <w:rPr>
          <w:rFonts w:ascii="Times New Roman" w:hAnsi="Times New Roman" w:cs="Times New Roman"/>
          <w:sz w:val="28"/>
          <w:szCs w:val="28"/>
        </w:rPr>
        <w:t xml:space="preserve">здание приказа о переходе ПОО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61890">
        <w:rPr>
          <w:rFonts w:ascii="Times New Roman" w:hAnsi="Times New Roman" w:cs="Times New Roman"/>
          <w:sz w:val="28"/>
          <w:szCs w:val="28"/>
        </w:rPr>
        <w:t>на реализацию программ СПО с применением электронного обучения и дистанционных образовательных технологий (</w:t>
      </w:r>
      <w:r w:rsidR="005C3D2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61890">
        <w:rPr>
          <w:rFonts w:ascii="Times New Roman" w:hAnsi="Times New Roman" w:cs="Times New Roman"/>
          <w:sz w:val="28"/>
          <w:szCs w:val="28"/>
        </w:rPr>
        <w:t>ДОТ)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5C3D21" w:rsidRPr="00361890" w:rsidRDefault="005C3D21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 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актуализация) локального акта, регламентирующего организацию дистанционного обучения в 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производственного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ПОО ЯО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нормативную базу (федеральную, региональную и </w:t>
      </w:r>
      <w:proofErr w:type="spellStart"/>
      <w:r w:rsidRPr="00361890">
        <w:rPr>
          <w:rFonts w:ascii="Times New Roman" w:hAnsi="Times New Roman" w:cs="Times New Roman"/>
          <w:sz w:val="28"/>
          <w:szCs w:val="28"/>
        </w:rPr>
        <w:t>внутриколледжную</w:t>
      </w:r>
      <w:proofErr w:type="spellEnd"/>
      <w:r w:rsidRPr="00361890">
        <w:rPr>
          <w:rFonts w:ascii="Times New Roman" w:hAnsi="Times New Roman" w:cs="Times New Roman"/>
          <w:sz w:val="28"/>
          <w:szCs w:val="28"/>
        </w:rPr>
        <w:t xml:space="preserve">) и алгоритмы реализации программ </w:t>
      </w:r>
      <w:r w:rsidR="005C3D21">
        <w:rPr>
          <w:rFonts w:ascii="Times New Roman" w:hAnsi="Times New Roman" w:cs="Times New Roman"/>
          <w:sz w:val="28"/>
          <w:szCs w:val="28"/>
        </w:rPr>
        <w:t>СПО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5C3D21">
        <w:rPr>
          <w:rFonts w:ascii="Times New Roman" w:hAnsi="Times New Roman" w:cs="Times New Roman"/>
          <w:sz w:val="28"/>
          <w:szCs w:val="28"/>
        </w:rPr>
        <w:t>;</w:t>
      </w:r>
      <w:r w:rsidRPr="0036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обучающих мероприятий для педагогического коллектива по созданию и корректировке электронных учебных материалов, включающих следующие организационные формы работы: лекции, консультации, семинары, практические занятия, лабораторные работы и различные формы контроля, для размещения на дистанционной образовательной платформе </w:t>
      </w:r>
      <w:r w:rsidR="005C3D21">
        <w:rPr>
          <w:rFonts w:ascii="Times New Roman" w:hAnsi="Times New Roman" w:cs="Times New Roman"/>
          <w:sz w:val="28"/>
          <w:szCs w:val="28"/>
        </w:rPr>
        <w:t>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заседаний методических цикловых комиссий по определению содержания образовательной программы по каждой профессии / специальности для реализации </w:t>
      </w:r>
      <w:r w:rsidR="005C3D21">
        <w:rPr>
          <w:rFonts w:ascii="Times New Roman" w:hAnsi="Times New Roman" w:cs="Times New Roman"/>
          <w:sz w:val="28"/>
          <w:szCs w:val="28"/>
        </w:rPr>
        <w:t xml:space="preserve">программ СПО </w:t>
      </w:r>
      <w:r w:rsidRPr="00361890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5C3D21">
        <w:rPr>
          <w:rFonts w:ascii="Times New Roman" w:hAnsi="Times New Roman" w:cs="Times New Roman"/>
          <w:sz w:val="28"/>
          <w:szCs w:val="28"/>
        </w:rPr>
        <w:t>ДОТ.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определение состава рабочей группы, отвечающей за консультирование педагогов и помощь в размещении материалов на дистанционной обучающей платформе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инструктивно-методического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особенности работы </w:t>
      </w:r>
      <w:proofErr w:type="gramStart"/>
      <w:r w:rsidRPr="00361890">
        <w:rPr>
          <w:rFonts w:ascii="Times New Roman" w:hAnsi="Times New Roman" w:cs="Times New Roman"/>
          <w:sz w:val="28"/>
          <w:szCs w:val="28"/>
        </w:rPr>
        <w:t>по  контролю</w:t>
      </w:r>
      <w:proofErr w:type="gramEnd"/>
      <w:r w:rsidRPr="00361890">
        <w:rPr>
          <w:rFonts w:ascii="Times New Roman" w:hAnsi="Times New Roman" w:cs="Times New Roman"/>
          <w:sz w:val="28"/>
          <w:szCs w:val="28"/>
        </w:rPr>
        <w:t xml:space="preserve"> посещаемости и успеваемости при реализации </w:t>
      </w:r>
      <w:r w:rsidR="005C3D21">
        <w:rPr>
          <w:rFonts w:ascii="Times New Roman" w:hAnsi="Times New Roman" w:cs="Times New Roman"/>
          <w:sz w:val="28"/>
          <w:szCs w:val="28"/>
        </w:rPr>
        <w:t>ДОТ</w:t>
      </w:r>
      <w:r w:rsidRPr="00361890">
        <w:rPr>
          <w:rFonts w:ascii="Times New Roman" w:hAnsi="Times New Roman" w:cs="Times New Roman"/>
          <w:sz w:val="28"/>
          <w:szCs w:val="28"/>
        </w:rPr>
        <w:t>, а также по оформлению журнал</w:t>
      </w:r>
      <w:r w:rsidR="00D81EB9">
        <w:rPr>
          <w:rFonts w:ascii="Times New Roman" w:hAnsi="Times New Roman" w:cs="Times New Roman"/>
          <w:sz w:val="28"/>
          <w:szCs w:val="28"/>
        </w:rPr>
        <w:t>ов</w:t>
      </w:r>
      <w:r w:rsidRPr="0036189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D81EB9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инструктаж кураторов </w:t>
      </w:r>
      <w:r w:rsidR="005C3D2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61890">
        <w:rPr>
          <w:rFonts w:ascii="Times New Roman" w:hAnsi="Times New Roman" w:cs="Times New Roman"/>
          <w:sz w:val="28"/>
          <w:szCs w:val="28"/>
        </w:rPr>
        <w:t>по вопросам организации контроля за работой студентов на дистанционной образовательной платформе и организации обратной связи с родителями обучающихся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семинара для </w:t>
      </w:r>
      <w:r w:rsidR="005C3D21">
        <w:rPr>
          <w:rFonts w:ascii="Times New Roman" w:hAnsi="Times New Roman" w:cs="Times New Roman"/>
          <w:sz w:val="28"/>
          <w:szCs w:val="28"/>
        </w:rPr>
        <w:t xml:space="preserve">педагогических работников (научных </w:t>
      </w:r>
      <w:r w:rsidRPr="00361890">
        <w:rPr>
          <w:rFonts w:ascii="Times New Roman" w:hAnsi="Times New Roman" w:cs="Times New Roman"/>
          <w:sz w:val="28"/>
          <w:szCs w:val="28"/>
        </w:rPr>
        <w:t>руководителей</w:t>
      </w:r>
      <w:r w:rsidR="005C3D21">
        <w:rPr>
          <w:rFonts w:ascii="Times New Roman" w:hAnsi="Times New Roman" w:cs="Times New Roman"/>
          <w:sz w:val="28"/>
          <w:szCs w:val="28"/>
        </w:rPr>
        <w:t>)</w:t>
      </w:r>
      <w:r w:rsidRPr="00361890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консультирования студентов, выполняющих курсовые и </w:t>
      </w:r>
      <w:proofErr w:type="gramStart"/>
      <w:r w:rsidRPr="00361890">
        <w:rPr>
          <w:rFonts w:ascii="Times New Roman" w:hAnsi="Times New Roman" w:cs="Times New Roman"/>
          <w:sz w:val="28"/>
          <w:szCs w:val="28"/>
        </w:rPr>
        <w:t>выпускные квалификационные работы</w:t>
      </w:r>
      <w:proofErr w:type="gramEnd"/>
      <w:r w:rsidRPr="00361890">
        <w:rPr>
          <w:rFonts w:ascii="Times New Roman" w:hAnsi="Times New Roman" w:cs="Times New Roman"/>
          <w:sz w:val="28"/>
          <w:szCs w:val="28"/>
        </w:rPr>
        <w:t xml:space="preserve"> и индивидуальные проекты</w:t>
      </w:r>
      <w:r w:rsidR="005C3D21">
        <w:rPr>
          <w:rFonts w:ascii="Times New Roman" w:hAnsi="Times New Roman" w:cs="Times New Roman"/>
          <w:sz w:val="28"/>
          <w:szCs w:val="28"/>
        </w:rPr>
        <w:t>.</w:t>
      </w:r>
    </w:p>
    <w:p w:rsidR="00361890" w:rsidRDefault="00361890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Pr="005C3D21" w:rsidRDefault="005C3D21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C3D2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с родителями при организации дистанционного обучение в ПОО ЯО</w:t>
      </w:r>
    </w:p>
    <w:p w:rsidR="00C4230E" w:rsidRP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Pr="00884A3B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884A3B">
        <w:rPr>
          <w:rFonts w:ascii="Times New Roman" w:hAnsi="Times New Roman" w:cs="Times New Roman"/>
          <w:sz w:val="28"/>
          <w:szCs w:val="28"/>
        </w:rPr>
        <w:t xml:space="preserve"> обучающихся о переходе на реализацию образовательных программ с применением электронного обучения и </w:t>
      </w:r>
      <w:r w:rsidR="00DE63C0">
        <w:rPr>
          <w:rFonts w:ascii="Times New Roman" w:hAnsi="Times New Roman" w:cs="Times New Roman"/>
          <w:sz w:val="28"/>
          <w:szCs w:val="28"/>
        </w:rPr>
        <w:t>ДОТ</w:t>
      </w:r>
      <w:r w:rsidRPr="00884A3B">
        <w:rPr>
          <w:rFonts w:ascii="Times New Roman" w:hAnsi="Times New Roman" w:cs="Times New Roman"/>
          <w:sz w:val="28"/>
          <w:szCs w:val="28"/>
        </w:rPr>
        <w:t xml:space="preserve"> и порядке организации сопровождения образовательного процесса (через официальный сайт, социальные сети, сообщения кураторов учебных групп)</w:t>
      </w:r>
      <w:r w:rsidR="00DE63C0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>организация обратной связи кураторов с родителями обучающихся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официальный сайт </w:t>
      </w:r>
      <w:r w:rsidR="00C41568">
        <w:rPr>
          <w:rFonts w:ascii="Times New Roman" w:hAnsi="Times New Roman" w:cs="Times New Roman"/>
          <w:sz w:val="28"/>
          <w:szCs w:val="28"/>
        </w:rPr>
        <w:t>ПОО</w:t>
      </w:r>
      <w:r w:rsidRPr="00884A3B">
        <w:rPr>
          <w:rFonts w:ascii="Times New Roman" w:hAnsi="Times New Roman" w:cs="Times New Roman"/>
          <w:sz w:val="28"/>
          <w:szCs w:val="28"/>
        </w:rPr>
        <w:t xml:space="preserve"> о расписании занятий, календарно-тематическом планировании по изучаемым дисциплинам и модулям, о контрольных точках и времени (</w:t>
      </w:r>
      <w:proofErr w:type="spellStart"/>
      <w:r w:rsidRPr="00884A3B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884A3B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E63C0" w:rsidRDefault="00DE63C0" w:rsidP="00DE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3C0" w:rsidRDefault="00DE63C0" w:rsidP="00DE63C0">
      <w:pPr>
        <w:pStyle w:val="af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Pr="00884A3B">
        <w:rPr>
          <w:rFonts w:ascii="Times New Roman" w:hAnsi="Times New Roman" w:cs="Times New Roman"/>
          <w:sz w:val="28"/>
          <w:szCs w:val="28"/>
        </w:rPr>
        <w:t>оздание и организация работы горячей линии (телефон) по вопросам организации и сопровождения учебного процесса, а также контроля для студентов, родителей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Необходимыми мерами являются:</w:t>
      </w:r>
    </w:p>
    <w:p w:rsid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телефонной линии </w:t>
      </w:r>
      <w:r w:rsidR="00D81EB9">
        <w:rPr>
          <w:rFonts w:ascii="Times New Roman" w:hAnsi="Times New Roman" w:cs="Times New Roman"/>
          <w:sz w:val="28"/>
          <w:szCs w:val="28"/>
        </w:rPr>
        <w:t xml:space="preserve">(номера) в </w:t>
      </w:r>
      <w:proofErr w:type="gramStart"/>
      <w:r w:rsidR="00D81EB9">
        <w:rPr>
          <w:rFonts w:ascii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1EB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81EB9">
        <w:rPr>
          <w:rFonts w:ascii="Times New Roman" w:hAnsi="Times New Roman" w:cs="Times New Roman"/>
          <w:sz w:val="28"/>
          <w:szCs w:val="28"/>
        </w:rPr>
        <w:t>а с сообщением о нем на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C0" w:rsidRP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компетентного работника для информирования заинтересованных лиц (студентов, родителей, общественности, органов государственной и исполнительной власти) по всем вопросам организации работы ПОО в режиме дистанционного обучения.</w:t>
      </w:r>
    </w:p>
    <w:p w:rsidR="005C3D21" w:rsidRDefault="005C3D21" w:rsidP="005C3D21">
      <w:pPr>
        <w:spacing w:after="0"/>
      </w:pPr>
    </w:p>
    <w:p w:rsidR="00C41568" w:rsidRDefault="00C4230E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образовательного процесса, включая теоретическое и практическое обучение, организацию промежуточных и итоговых аттестация.</w:t>
      </w:r>
    </w:p>
    <w:p w:rsidR="00133042" w:rsidRDefault="00133042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занятий теоретического обучения с применением ДОТ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FF5AE8" w:rsidRPr="00FF5AE8" w:rsidRDefault="00FF5AE8" w:rsidP="00FF5AE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>опреде</w:t>
      </w:r>
      <w:r w:rsidR="00D81EB9">
        <w:rPr>
          <w:rFonts w:ascii="Times New Roman" w:hAnsi="Times New Roman" w:cs="Times New Roman"/>
          <w:sz w:val="28"/>
          <w:szCs w:val="28"/>
        </w:rPr>
        <w:t>ление</w:t>
      </w: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D81EB9" w:rsidRPr="00FF5AE8">
        <w:rPr>
          <w:rFonts w:ascii="Times New Roman" w:hAnsi="Times New Roman" w:cs="Times New Roman"/>
          <w:sz w:val="28"/>
          <w:szCs w:val="28"/>
        </w:rPr>
        <w:t>перечня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преподаваемых дисциплин, курсов, практик, запланированных в учебном плане </w:t>
      </w:r>
      <w:r w:rsidR="00D81EB9">
        <w:rPr>
          <w:rFonts w:ascii="Times New Roman" w:hAnsi="Times New Roman" w:cs="Times New Roman"/>
          <w:sz w:val="28"/>
          <w:szCs w:val="28"/>
        </w:rPr>
        <w:t>в указанный период</w:t>
      </w:r>
      <w:r w:rsidRPr="00FF5AE8">
        <w:rPr>
          <w:rFonts w:ascii="Times New Roman" w:hAnsi="Times New Roman" w:cs="Times New Roman"/>
          <w:sz w:val="28"/>
          <w:szCs w:val="28"/>
        </w:rPr>
        <w:t>, которые: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7835">
        <w:rPr>
          <w:rFonts w:ascii="Times New Roman" w:hAnsi="Times New Roman" w:cs="Times New Roman"/>
          <w:sz w:val="28"/>
          <w:szCs w:val="28"/>
        </w:rPr>
        <w:t>) могут быть реализованы с помощью онлайн курсов и могут осваива</w:t>
      </w:r>
      <w:r>
        <w:rPr>
          <w:rFonts w:ascii="Times New Roman" w:hAnsi="Times New Roman" w:cs="Times New Roman"/>
          <w:sz w:val="28"/>
          <w:szCs w:val="28"/>
        </w:rPr>
        <w:t>ться в свободном режиме;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7835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Pr="00D37835">
        <w:rPr>
          <w:rFonts w:ascii="Times New Roman" w:hAnsi="Times New Roman" w:cs="Times New Roman"/>
          <w:sz w:val="28"/>
          <w:szCs w:val="28"/>
        </w:rPr>
        <w:t>возможно освоить с применением электронного обучения, дистанционных образовательных технологий</w:t>
      </w:r>
      <w:r w:rsidR="00764C39"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AE8">
        <w:rPr>
          <w:rFonts w:ascii="Times New Roman" w:hAnsi="Times New Roman" w:cs="Times New Roman"/>
          <w:sz w:val="28"/>
          <w:szCs w:val="28"/>
        </w:rPr>
        <w:t>ктуализ</w:t>
      </w:r>
      <w:r w:rsidR="00764C39">
        <w:rPr>
          <w:rFonts w:ascii="Times New Roman" w:hAnsi="Times New Roman" w:cs="Times New Roman"/>
          <w:sz w:val="28"/>
          <w:szCs w:val="28"/>
        </w:rPr>
        <w:t>ация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>ся в электронном виде материал</w:t>
      </w:r>
      <w:r w:rsidR="00764C39">
        <w:rPr>
          <w:rFonts w:ascii="Times New Roman" w:hAnsi="Times New Roman" w:cs="Times New Roman"/>
          <w:sz w:val="28"/>
          <w:szCs w:val="28"/>
        </w:rPr>
        <w:t>ов</w:t>
      </w:r>
      <w:r w:rsidRPr="00FF5AE8">
        <w:rPr>
          <w:rFonts w:ascii="Times New Roman" w:hAnsi="Times New Roman" w:cs="Times New Roman"/>
          <w:sz w:val="28"/>
          <w:szCs w:val="28"/>
        </w:rPr>
        <w:t>, в том числе, размещенны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электронной среде организации (</w:t>
      </w:r>
      <w:proofErr w:type="gramStart"/>
      <w:r w:rsidRPr="00FF5AE8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FF5AE8">
        <w:rPr>
          <w:rFonts w:ascii="Times New Roman" w:hAnsi="Times New Roman" w:cs="Times New Roman"/>
          <w:sz w:val="28"/>
          <w:szCs w:val="28"/>
        </w:rPr>
        <w:t>, программ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>, учебно-методические материалы, лекции, учебные пособия в электронном виде и т.д.) по преподаваемым дисциплинам, модулям, курсам, запланированны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</w:t>
      </w:r>
      <w:r w:rsidR="00CF4318"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165134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переноса проведения занятий </w:t>
      </w:r>
      <w:r w:rsidR="00CF4318" w:rsidRPr="00CF4318">
        <w:rPr>
          <w:rFonts w:ascii="Times New Roman" w:hAnsi="Times New Roman" w:cs="Times New Roman"/>
          <w:sz w:val="28"/>
          <w:szCs w:val="28"/>
        </w:rPr>
        <w:t>д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ля дисциплин, курсов, практик, проведение которых </w:t>
      </w:r>
      <w:proofErr w:type="gramStart"/>
      <w:r w:rsidR="00FF5AE8" w:rsidRPr="00CF4318">
        <w:rPr>
          <w:rFonts w:ascii="Times New Roman" w:hAnsi="Times New Roman" w:cs="Times New Roman"/>
          <w:sz w:val="28"/>
          <w:szCs w:val="28"/>
        </w:rPr>
        <w:t>невозможно  в</w:t>
      </w:r>
      <w:proofErr w:type="gramEnd"/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ДОТ</w:t>
      </w:r>
      <w:r w:rsidR="00FF5AE8" w:rsidRPr="00CF4318">
        <w:rPr>
          <w:rFonts w:ascii="Times New Roman" w:hAnsi="Times New Roman" w:cs="Times New Roman"/>
          <w:sz w:val="28"/>
          <w:szCs w:val="28"/>
        </w:rPr>
        <w:t>. Изменения в учебном плане могут касаться: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ереноса проведения занятий по срокам в текущем учебном году;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ереноса проведения занятий с курса на курс (изменение в </w:t>
      </w:r>
      <w:r w:rsidR="00165134">
        <w:rPr>
          <w:rFonts w:ascii="Times New Roman" w:hAnsi="Times New Roman" w:cs="Times New Roman"/>
          <w:sz w:val="28"/>
          <w:szCs w:val="28"/>
        </w:rPr>
        <w:t xml:space="preserve">учебном плане и </w:t>
      </w:r>
      <w:r w:rsidR="00FF5AE8" w:rsidRPr="00CF4318">
        <w:rPr>
          <w:rFonts w:ascii="Times New Roman" w:hAnsi="Times New Roman" w:cs="Times New Roman"/>
          <w:sz w:val="28"/>
          <w:szCs w:val="28"/>
        </w:rPr>
        <w:t>календарн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65134">
        <w:rPr>
          <w:rFonts w:ascii="Times New Roman" w:hAnsi="Times New Roman" w:cs="Times New Roman"/>
          <w:sz w:val="28"/>
          <w:szCs w:val="28"/>
        </w:rPr>
        <w:t>е</w:t>
      </w:r>
      <w:r w:rsidR="00FF5AE8" w:rsidRPr="00CF4318">
        <w:rPr>
          <w:rFonts w:ascii="Times New Roman" w:hAnsi="Times New Roman" w:cs="Times New Roman"/>
          <w:sz w:val="28"/>
          <w:szCs w:val="28"/>
        </w:rPr>
        <w:t>);</w:t>
      </w:r>
    </w:p>
    <w:p w:rsidR="00FF5AE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ерераспределение объема учебного времени по видам проведения занятий: уменьшение числа практических занятий и увеличение занятий теоретического обучения; часть учебного материала выне</w:t>
      </w:r>
      <w:r>
        <w:rPr>
          <w:rFonts w:ascii="Times New Roman" w:hAnsi="Times New Roman" w:cs="Times New Roman"/>
          <w:sz w:val="28"/>
          <w:szCs w:val="28"/>
        </w:rPr>
        <w:t>сти на самостоятельное изучение;</w:t>
      </w:r>
    </w:p>
    <w:p w:rsidR="00165134" w:rsidRPr="00CF4318" w:rsidRDefault="00165134" w:rsidP="00165134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18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CF4318">
        <w:rPr>
          <w:rFonts w:ascii="Times New Roman" w:hAnsi="Times New Roman" w:cs="Times New Roman"/>
          <w:sz w:val="28"/>
          <w:szCs w:val="28"/>
        </w:rPr>
        <w:t xml:space="preserve"> преподаваемых перечня курсов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 общеобразовательных), которые могут </w:t>
      </w:r>
      <w:r w:rsidRPr="00CF4318">
        <w:rPr>
          <w:rFonts w:ascii="Times New Roman" w:hAnsi="Times New Roman" w:cs="Times New Roman"/>
          <w:sz w:val="28"/>
          <w:szCs w:val="28"/>
        </w:rPr>
        <w:t xml:space="preserve">осваиваться в свободном режиме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F4318">
        <w:rPr>
          <w:rFonts w:ascii="Times New Roman" w:hAnsi="Times New Roman" w:cs="Times New Roman"/>
          <w:sz w:val="28"/>
          <w:szCs w:val="28"/>
        </w:rPr>
        <w:t xml:space="preserve">бесплатных и открытых образовательных </w:t>
      </w:r>
      <w:proofErr w:type="spellStart"/>
      <w:r w:rsidRPr="00CF431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F5AE8" w:rsidRPr="00CF4318">
        <w:rPr>
          <w:rFonts w:ascii="Times New Roman" w:hAnsi="Times New Roman" w:cs="Times New Roman"/>
          <w:sz w:val="28"/>
          <w:szCs w:val="28"/>
        </w:rPr>
        <w:t xml:space="preserve"> (</w:t>
      </w:r>
      <w:r w:rsidR="00950AB9">
        <w:rPr>
          <w:rFonts w:ascii="Times New Roman" w:hAnsi="Times New Roman" w:cs="Times New Roman"/>
          <w:sz w:val="28"/>
          <w:szCs w:val="28"/>
        </w:rPr>
        <w:t>раздел 7</w:t>
      </w:r>
      <w:r w:rsidR="00CF431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AB9">
        <w:rPr>
          <w:rFonts w:ascii="Times New Roman" w:hAnsi="Times New Roman" w:cs="Times New Roman"/>
          <w:sz w:val="28"/>
          <w:szCs w:val="28"/>
        </w:rPr>
        <w:t>х</w:t>
      </w:r>
      <w:r w:rsidR="00CF431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50AB9">
        <w:rPr>
          <w:rFonts w:ascii="Times New Roman" w:hAnsi="Times New Roman" w:cs="Times New Roman"/>
          <w:sz w:val="28"/>
          <w:szCs w:val="28"/>
        </w:rPr>
        <w:t>й</w:t>
      </w:r>
      <w:r w:rsidR="00FF5AE8" w:rsidRPr="00CF4318">
        <w:rPr>
          <w:rFonts w:ascii="Times New Roman" w:hAnsi="Times New Roman" w:cs="Times New Roman"/>
          <w:sz w:val="28"/>
          <w:szCs w:val="28"/>
        </w:rPr>
        <w:t>)</w:t>
      </w:r>
      <w:r w:rsidR="00794FAD">
        <w:rPr>
          <w:rFonts w:ascii="Times New Roman" w:hAnsi="Times New Roman" w:cs="Times New Roman"/>
          <w:sz w:val="28"/>
          <w:szCs w:val="28"/>
        </w:rPr>
        <w:t xml:space="preserve"> и доведение его через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кураторов и иные каналы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94F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lastRenderedPageBreak/>
        <w:t>контрол</w:t>
      </w:r>
      <w:r w:rsidR="00165134">
        <w:rPr>
          <w:rFonts w:ascii="Times New Roman" w:hAnsi="Times New Roman" w:cs="Times New Roman"/>
          <w:sz w:val="28"/>
          <w:szCs w:val="28"/>
        </w:rPr>
        <w:t>ь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освоения онлайн-курсов и их учета для текущей и промежуточной ат</w:t>
      </w:r>
      <w:r w:rsidR="00CF4318">
        <w:rPr>
          <w:rFonts w:ascii="Times New Roman" w:hAnsi="Times New Roman" w:cs="Times New Roman"/>
          <w:sz w:val="28"/>
          <w:szCs w:val="28"/>
        </w:rPr>
        <w:t>тестации по дисциплинам, курсам;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 w:rsidR="00165134"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расписания онлайн-занятий, требующих присутствия обучающихся в строго определенное время</w:t>
      </w:r>
      <w:r w:rsidR="00E71B09">
        <w:rPr>
          <w:rFonts w:ascii="Times New Roman" w:hAnsi="Times New Roman" w:cs="Times New Roman"/>
          <w:sz w:val="28"/>
          <w:szCs w:val="28"/>
        </w:rPr>
        <w:t xml:space="preserve"> (по индивидуальному граф</w:t>
      </w:r>
      <w:r w:rsidR="00794FAD">
        <w:rPr>
          <w:rFonts w:ascii="Times New Roman" w:hAnsi="Times New Roman" w:cs="Times New Roman"/>
          <w:sz w:val="28"/>
          <w:szCs w:val="28"/>
        </w:rPr>
        <w:t>и</w:t>
      </w:r>
      <w:r w:rsidR="00E71B09">
        <w:rPr>
          <w:rFonts w:ascii="Times New Roman" w:hAnsi="Times New Roman" w:cs="Times New Roman"/>
          <w:sz w:val="28"/>
          <w:szCs w:val="28"/>
        </w:rPr>
        <w:t>ку)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CF4318">
        <w:rPr>
          <w:rFonts w:ascii="Times New Roman" w:hAnsi="Times New Roman" w:cs="Times New Roman"/>
          <w:sz w:val="28"/>
          <w:szCs w:val="28"/>
        </w:rPr>
        <w:t>м</w:t>
      </w:r>
      <w:r w:rsidRPr="00CF4318">
        <w:rPr>
          <w:rFonts w:ascii="Times New Roman" w:hAnsi="Times New Roman" w:cs="Times New Roman"/>
          <w:sz w:val="28"/>
          <w:szCs w:val="28"/>
        </w:rPr>
        <w:t>естонахождение преподавателя во время проведения онлайн-занятия согласуется с руководством: преподавателям рекомендуется предоставлять гибкий график работы с целью эффективной организации учебного процесса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r w:rsidRPr="00CF4318">
        <w:rPr>
          <w:rFonts w:ascii="Times New Roman" w:hAnsi="Times New Roman" w:cs="Times New Roman"/>
          <w:sz w:val="28"/>
          <w:szCs w:val="28"/>
        </w:rPr>
        <w:t>онлайн-заняти</w:t>
      </w:r>
      <w:r w:rsidR="00E71B09">
        <w:rPr>
          <w:rFonts w:ascii="Times New Roman" w:hAnsi="Times New Roman" w:cs="Times New Roman"/>
          <w:sz w:val="28"/>
          <w:szCs w:val="28"/>
        </w:rPr>
        <w:t>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как в оборудованных аудиториях образовательной организации, так и </w:t>
      </w:r>
      <w:r w:rsidR="00CF4318">
        <w:rPr>
          <w:rFonts w:ascii="Times New Roman" w:hAnsi="Times New Roman" w:cs="Times New Roman"/>
          <w:sz w:val="28"/>
          <w:szCs w:val="28"/>
        </w:rPr>
        <w:t>в домашних условиях;</w:t>
      </w:r>
    </w:p>
    <w:p w:rsidR="00FF5AE8" w:rsidRPr="00E71B09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09">
        <w:rPr>
          <w:rFonts w:ascii="Times New Roman" w:hAnsi="Times New Roman" w:cs="Times New Roman"/>
          <w:sz w:val="28"/>
          <w:szCs w:val="28"/>
        </w:rPr>
        <w:t>о</w:t>
      </w:r>
      <w:r w:rsidR="00FF5AE8" w:rsidRPr="00E71B09">
        <w:rPr>
          <w:rFonts w:ascii="Times New Roman" w:hAnsi="Times New Roman" w:cs="Times New Roman"/>
          <w:sz w:val="28"/>
          <w:szCs w:val="28"/>
        </w:rPr>
        <w:t>беспеч</w:t>
      </w:r>
      <w:r w:rsidR="00E71B09" w:rsidRP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1B09" w:rsidRP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занятий </w:t>
      </w:r>
      <w:proofErr w:type="gramStart"/>
      <w:r w:rsidR="00FF5AE8" w:rsidRPr="00E71B09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онлайн-занятий</w:t>
      </w:r>
      <w:r w:rsidR="00E71B09" w:rsidRPr="00E71B09">
        <w:rPr>
          <w:rFonts w:ascii="Times New Roman" w:hAnsi="Times New Roman" w:cs="Times New Roman"/>
          <w:sz w:val="28"/>
          <w:szCs w:val="28"/>
        </w:rPr>
        <w:t xml:space="preserve">, в том числе с ежедневным </w:t>
      </w:r>
      <w:r w:rsidR="00FF5AE8" w:rsidRPr="00E71B09">
        <w:rPr>
          <w:rFonts w:ascii="Times New Roman" w:hAnsi="Times New Roman" w:cs="Times New Roman"/>
          <w:sz w:val="28"/>
          <w:szCs w:val="28"/>
        </w:rPr>
        <w:t>напоминание</w:t>
      </w:r>
      <w:r w:rsid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>ся о запланированных занятиях (через куратора или иные каналы коммуникации), заблаговременн</w:t>
      </w:r>
      <w:r w:rsidR="00E71B09">
        <w:rPr>
          <w:rFonts w:ascii="Times New Roman" w:hAnsi="Times New Roman" w:cs="Times New Roman"/>
          <w:sz w:val="28"/>
          <w:szCs w:val="28"/>
        </w:rPr>
        <w:t>ую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технических требований к выбранному средству проведения онлайн-занятия, подготов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1B09">
        <w:rPr>
          <w:rFonts w:ascii="Times New Roman" w:hAnsi="Times New Roman" w:cs="Times New Roman"/>
          <w:sz w:val="28"/>
          <w:szCs w:val="28"/>
        </w:rPr>
        <w:t>ов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71B09">
        <w:rPr>
          <w:rFonts w:ascii="Times New Roman" w:hAnsi="Times New Roman" w:cs="Times New Roman"/>
          <w:sz w:val="28"/>
          <w:szCs w:val="28"/>
        </w:rPr>
        <w:t>; учёт</w:t>
      </w:r>
      <w:r w:rsidR="00E71B09">
        <w:rPr>
          <w:rFonts w:ascii="Times New Roman" w:hAnsi="Times New Roman" w:cs="Times New Roman"/>
          <w:sz w:val="28"/>
          <w:szCs w:val="28"/>
        </w:rPr>
        <w:t>а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посещения обучающимися занятия</w:t>
      </w:r>
      <w:r w:rsidRPr="00E71B09">
        <w:rPr>
          <w:rFonts w:ascii="Times New Roman" w:hAnsi="Times New Roman" w:cs="Times New Roman"/>
          <w:sz w:val="28"/>
          <w:szCs w:val="28"/>
        </w:rPr>
        <w:t>;</w:t>
      </w:r>
    </w:p>
    <w:p w:rsid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рганиз</w:t>
      </w:r>
      <w:r w:rsidR="00E71B09">
        <w:rPr>
          <w:rFonts w:ascii="Times New Roman" w:hAnsi="Times New Roman" w:cs="Times New Roman"/>
          <w:sz w:val="28"/>
          <w:szCs w:val="28"/>
        </w:rPr>
        <w:t>ация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процедуры оценки текущей успеваемости с использованием средств электронный среды образовательной организации, электронных сервисов тестирования и других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беспеч</w:t>
      </w:r>
      <w:r w:rsid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 возможности постоянн</w:t>
      </w:r>
      <w:r w:rsidR="0070391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71B0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связ</w:t>
      </w:r>
      <w:r w:rsidR="00E71B09">
        <w:rPr>
          <w:rFonts w:ascii="Times New Roman" w:hAnsi="Times New Roman" w:cs="Times New Roman"/>
          <w:sz w:val="28"/>
          <w:szCs w:val="28"/>
        </w:rPr>
        <w:t>и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 обучающимися посредством различных каналов (в личных кабинетах в электронной среде, чаты и каналы в мессенджерах и т.д.).</w:t>
      </w:r>
    </w:p>
    <w:p w:rsidR="00FF5AE8" w:rsidRDefault="00FF5AE8" w:rsidP="00FF5AE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занятий </w:t>
      </w:r>
      <w:r w:rsidR="002E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Организация учебной практики с применением ДОТ</w:t>
      </w:r>
    </w:p>
    <w:p w:rsidR="00B319B1" w:rsidRDefault="0027693D" w:rsidP="00E71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Возможными</w:t>
      </w:r>
      <w:r w:rsidR="00E71B09">
        <w:rPr>
          <w:rFonts w:ascii="Times New Roman" w:hAnsi="Times New Roman" w:cs="Times New Roman"/>
          <w:sz w:val="28"/>
          <w:szCs w:val="28"/>
        </w:rPr>
        <w:t xml:space="preserve"> мерами 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практики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>являются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19B1" w:rsidRPr="00E71B09" w:rsidRDefault="00E71B09" w:rsidP="00EB079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н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цикловых методических комиссиях (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группах по конкретным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профессиям и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специальностям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учебных практик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их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в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модулях, которые можно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дистанционных технологий;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тех,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требуют работы с лабораторным или иным оборудованием.</w:t>
      </w:r>
    </w:p>
    <w:p w:rsidR="00B319B1" w:rsidRPr="00E71B09" w:rsidRDefault="00E71B09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календарный график учебного процесса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рабочие программы </w:t>
      </w:r>
      <w:proofErr w:type="gramStart"/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модулей,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курсов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E71B09" w:rsidRDefault="00EB0795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видов работ, которые можно предложить студентам выполнить самостоятельно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(чертежи, схемы)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B2685" w:rsidRDefault="00EB079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полнение студентом работ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скайп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возможность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онлайн-трансляции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фиксированием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видеоотчет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демонстрацией результата;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19B1" w:rsidRDefault="004B268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276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r w:rsidR="00794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курсов или ссылок на видео 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демонстрацией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работ, трудовых приемов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демоверсии программ альтернативн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 программам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симулятор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тренажер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манекен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отработки трудовых приемов в домашних условиях (по возможности).</w:t>
      </w:r>
    </w:p>
    <w:p w:rsidR="00DB5BC6" w:rsidRDefault="00DB5BC6" w:rsidP="00E7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Pr="00E71B09" w:rsidRDefault="00C4230E" w:rsidP="0027693D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Организация </w:t>
      </w:r>
      <w:r w:rsidR="00FF5AE8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C4230E" w:rsidRDefault="00C4230E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3D" w:rsidRPr="0027693D" w:rsidRDefault="0027693D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производственной практики (в мастерских)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2D3D">
        <w:rPr>
          <w:rFonts w:ascii="Times New Roman" w:hAnsi="Times New Roman" w:cs="Times New Roman"/>
          <w:sz w:val="28"/>
          <w:szCs w:val="28"/>
        </w:rPr>
        <w:t>:</w:t>
      </w:r>
    </w:p>
    <w:p w:rsidR="00B319B1" w:rsidRPr="002769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в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случае, если специфика профессии/специальности </w:t>
      </w:r>
      <w:r w:rsidRPr="0027693D">
        <w:rPr>
          <w:rFonts w:ascii="Times New Roman" w:hAnsi="Times New Roman" w:cs="Times New Roman"/>
          <w:sz w:val="28"/>
          <w:szCs w:val="28"/>
        </w:rPr>
        <w:t>имеет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</w:t>
      </w:r>
      <w:r w:rsidRPr="0027693D">
        <w:rPr>
          <w:rFonts w:ascii="Times New Roman" w:hAnsi="Times New Roman" w:cs="Times New Roman"/>
          <w:sz w:val="28"/>
          <w:szCs w:val="28"/>
        </w:rPr>
        <w:t xml:space="preserve"> на основе программы практики: о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бучающиеся ведут дневник практики, </w:t>
      </w:r>
      <w:r w:rsidRPr="0027693D">
        <w:rPr>
          <w:rFonts w:ascii="Times New Roman" w:hAnsi="Times New Roman" w:cs="Times New Roman"/>
          <w:sz w:val="28"/>
          <w:szCs w:val="28"/>
        </w:rPr>
        <w:t xml:space="preserve">фиксируют на </w:t>
      </w:r>
      <w:r w:rsidR="00B319B1" w:rsidRPr="0027693D">
        <w:rPr>
          <w:rFonts w:ascii="Times New Roman" w:hAnsi="Times New Roman" w:cs="Times New Roman"/>
          <w:sz w:val="28"/>
          <w:szCs w:val="28"/>
        </w:rPr>
        <w:t>фото и видео процесс выполнения практической деятельности, ежедневно отчитываются руководителю практики</w:t>
      </w:r>
      <w:r w:rsidRPr="0027693D">
        <w:rPr>
          <w:rFonts w:ascii="Times New Roman" w:hAnsi="Times New Roman" w:cs="Times New Roman"/>
          <w:sz w:val="28"/>
          <w:szCs w:val="28"/>
        </w:rPr>
        <w:t xml:space="preserve"> о результатах; п</w:t>
      </w:r>
      <w:r w:rsidR="00B319B1" w:rsidRPr="0027693D">
        <w:rPr>
          <w:rFonts w:ascii="Times New Roman" w:hAnsi="Times New Roman" w:cs="Times New Roman"/>
          <w:sz w:val="28"/>
          <w:szCs w:val="28"/>
        </w:rPr>
        <w:t>о окончании практики обучающиеся предоставляют всю необходимую отчетную документацию</w:t>
      </w:r>
      <w:r w:rsidRPr="0027693D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27693D">
        <w:rPr>
          <w:rFonts w:ascii="Times New Roman" w:hAnsi="Times New Roman" w:cs="Times New Roman"/>
          <w:sz w:val="28"/>
          <w:szCs w:val="28"/>
        </w:rPr>
        <w:t>(днев</w:t>
      </w:r>
      <w:r w:rsidRPr="0027693D">
        <w:rPr>
          <w:rFonts w:ascii="Times New Roman" w:hAnsi="Times New Roman" w:cs="Times New Roman"/>
          <w:sz w:val="28"/>
          <w:szCs w:val="28"/>
        </w:rPr>
        <w:t>ник практики, отчет по практике);</w:t>
      </w:r>
    </w:p>
    <w:p w:rsidR="00572D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в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случае невозможности применения </w:t>
      </w:r>
      <w:r w:rsidRPr="00572D3D">
        <w:rPr>
          <w:rFonts w:ascii="Times New Roman" w:hAnsi="Times New Roman" w:cs="Times New Roman"/>
          <w:sz w:val="28"/>
          <w:szCs w:val="28"/>
        </w:rPr>
        <w:t>ДОТ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и электронного обучения, необходим </w:t>
      </w:r>
      <w:r w:rsidRPr="00572D3D">
        <w:rPr>
          <w:rFonts w:ascii="Times New Roman" w:hAnsi="Times New Roman" w:cs="Times New Roman"/>
          <w:sz w:val="28"/>
          <w:szCs w:val="28"/>
        </w:rPr>
        <w:t>п</w:t>
      </w:r>
      <w:r w:rsidR="00B319B1" w:rsidRPr="00572D3D">
        <w:rPr>
          <w:rFonts w:ascii="Times New Roman" w:hAnsi="Times New Roman" w:cs="Times New Roman"/>
          <w:sz w:val="28"/>
          <w:szCs w:val="28"/>
        </w:rPr>
        <w:t>еренос сроков прохождения производственной практики на более поздний период с заменой на теоретическое обучение в дистанционной форме;</w:t>
      </w:r>
      <w:r w:rsidRPr="00572D3D">
        <w:rPr>
          <w:rFonts w:ascii="Times New Roman" w:hAnsi="Times New Roman" w:cs="Times New Roman"/>
          <w:sz w:val="28"/>
          <w:szCs w:val="28"/>
        </w:rPr>
        <w:t xml:space="preserve"> </w:t>
      </w:r>
      <w:r w:rsidR="00572D3D" w:rsidRPr="00572D3D">
        <w:rPr>
          <w:rFonts w:ascii="Times New Roman" w:hAnsi="Times New Roman" w:cs="Times New Roman"/>
          <w:sz w:val="28"/>
          <w:szCs w:val="28"/>
        </w:rPr>
        <w:t>или п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редоставление обучающимся каникул – плановых перерывов для отдыха и иных социальных целей </w:t>
      </w:r>
      <w:r w:rsidR="00572D3D" w:rsidRPr="00572D3D">
        <w:rPr>
          <w:rFonts w:ascii="Times New Roman" w:hAnsi="Times New Roman" w:cs="Times New Roman"/>
          <w:sz w:val="28"/>
          <w:szCs w:val="28"/>
        </w:rPr>
        <w:t>с проведением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</w:p>
    <w:p w:rsid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3D" w:rsidRP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производственной практики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производства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2D3D">
        <w:rPr>
          <w:rFonts w:ascii="Times New Roman" w:hAnsi="Times New Roman" w:cs="Times New Roman"/>
          <w:sz w:val="28"/>
          <w:szCs w:val="28"/>
        </w:rPr>
        <w:t>являются:</w:t>
      </w:r>
    </w:p>
    <w:p w:rsidR="00B319B1" w:rsidRDefault="00B319B1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572D3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72D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2D3D">
        <w:rPr>
          <w:rFonts w:ascii="Times New Roman" w:hAnsi="Times New Roman" w:cs="Times New Roman"/>
          <w:sz w:val="28"/>
          <w:szCs w:val="28"/>
        </w:rPr>
        <w:t xml:space="preserve">я между образовательной организацией и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практики </w:t>
      </w:r>
      <w:r w:rsidR="00572D3D">
        <w:rPr>
          <w:rFonts w:ascii="Times New Roman" w:hAnsi="Times New Roman" w:cs="Times New Roman"/>
          <w:sz w:val="28"/>
          <w:szCs w:val="28"/>
        </w:rPr>
        <w:t>с возможностью дистанционного обучения;</w:t>
      </w:r>
    </w:p>
    <w:p w:rsidR="008B475E" w:rsidRPr="00E60725" w:rsidRDefault="00B319B1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5">
        <w:rPr>
          <w:rFonts w:ascii="Times New Roman" w:hAnsi="Times New Roman" w:cs="Times New Roman"/>
          <w:sz w:val="28"/>
          <w:szCs w:val="28"/>
        </w:rPr>
        <w:t>формир</w:t>
      </w:r>
      <w:r w:rsidR="00572D3D" w:rsidRPr="00E60725">
        <w:rPr>
          <w:rFonts w:ascii="Times New Roman" w:hAnsi="Times New Roman" w:cs="Times New Roman"/>
          <w:sz w:val="28"/>
          <w:szCs w:val="28"/>
        </w:rPr>
        <w:t>ование</w:t>
      </w:r>
      <w:r w:rsidRPr="00E607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72D3D" w:rsidRPr="00E60725">
        <w:rPr>
          <w:rFonts w:ascii="Times New Roman" w:hAnsi="Times New Roman" w:cs="Times New Roman"/>
          <w:sz w:val="28"/>
          <w:szCs w:val="28"/>
        </w:rPr>
        <w:t>ых</w:t>
      </w:r>
      <w:r w:rsidRPr="00E607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2D3D" w:rsidRPr="00E60725">
        <w:rPr>
          <w:rFonts w:ascii="Times New Roman" w:hAnsi="Times New Roman" w:cs="Times New Roman"/>
          <w:sz w:val="28"/>
          <w:szCs w:val="28"/>
        </w:rPr>
        <w:t xml:space="preserve">й для обучающихся </w:t>
      </w:r>
      <w:r w:rsidRPr="00E60725">
        <w:rPr>
          <w:rFonts w:ascii="Times New Roman" w:hAnsi="Times New Roman" w:cs="Times New Roman"/>
          <w:sz w:val="28"/>
          <w:szCs w:val="28"/>
        </w:rPr>
        <w:t>с учетом возможности выполнения работ студентом самостоятел</w:t>
      </w:r>
      <w:r w:rsidR="00572D3D" w:rsidRPr="00E60725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  <w:r w:rsidR="00E60725" w:rsidRPr="00E60725">
        <w:rPr>
          <w:rFonts w:ascii="Times New Roman" w:hAnsi="Times New Roman" w:cs="Times New Roman"/>
          <w:sz w:val="28"/>
          <w:szCs w:val="28"/>
        </w:rPr>
        <w:t xml:space="preserve"> </w:t>
      </w:r>
      <w:r w:rsidR="00E60725">
        <w:rPr>
          <w:rFonts w:ascii="Times New Roman" w:hAnsi="Times New Roman" w:cs="Times New Roman"/>
          <w:sz w:val="28"/>
          <w:szCs w:val="28"/>
        </w:rPr>
        <w:t>п</w:t>
      </w:r>
      <w:r w:rsidR="008B475E" w:rsidRPr="00E60725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</w:t>
      </w:r>
      <w:r w:rsidR="006A30B5">
        <w:rPr>
          <w:rFonts w:ascii="Times New Roman" w:hAnsi="Times New Roman" w:cs="Times New Roman"/>
          <w:sz w:val="28"/>
          <w:szCs w:val="28"/>
        </w:rPr>
        <w:t>змещенные на сайте предприятия), а также представление полного пакета справочных, методических и иных материалов;</w:t>
      </w:r>
    </w:p>
    <w:p w:rsidR="00B319B1" w:rsidRPr="008B475E" w:rsidRDefault="00572D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8B475E" w:rsidRPr="008B475E">
        <w:rPr>
          <w:rFonts w:ascii="Times New Roman" w:hAnsi="Times New Roman" w:cs="Times New Roman"/>
          <w:sz w:val="28"/>
          <w:szCs w:val="28"/>
        </w:rPr>
        <w:t>задания</w:t>
      </w:r>
      <w:r w:rsidRPr="008B475E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8B475E">
        <w:rPr>
          <w:rFonts w:ascii="Times New Roman" w:hAnsi="Times New Roman" w:cs="Times New Roman"/>
          <w:sz w:val="28"/>
          <w:szCs w:val="28"/>
        </w:rPr>
        <w:t>методически</w:t>
      </w:r>
      <w:r w:rsidRPr="008B475E">
        <w:rPr>
          <w:rFonts w:ascii="Times New Roman" w:hAnsi="Times New Roman" w:cs="Times New Roman"/>
          <w:sz w:val="28"/>
          <w:szCs w:val="28"/>
        </w:rPr>
        <w:t>х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B475E" w:rsidRPr="008B475E">
        <w:rPr>
          <w:rFonts w:ascii="Times New Roman" w:hAnsi="Times New Roman" w:cs="Times New Roman"/>
          <w:sz w:val="28"/>
          <w:szCs w:val="28"/>
        </w:rPr>
        <w:t>изучению сайтов предприятий, в ко</w:t>
      </w:r>
      <w:r w:rsidR="00794FAD">
        <w:rPr>
          <w:rFonts w:ascii="Times New Roman" w:hAnsi="Times New Roman" w:cs="Times New Roman"/>
          <w:sz w:val="28"/>
          <w:szCs w:val="28"/>
        </w:rPr>
        <w:t xml:space="preserve">торых студент проходит практику. Например, 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319B1" w:rsidRPr="008B475E">
        <w:rPr>
          <w:rFonts w:ascii="Times New Roman" w:hAnsi="Times New Roman" w:cs="Times New Roman"/>
          <w:sz w:val="28"/>
          <w:szCs w:val="28"/>
        </w:rPr>
        <w:lastRenderedPageBreak/>
        <w:t xml:space="preserve">сайтом организации, изучить технологические процессы аналогичные процессам организации, в которой должна проходить практика по материалам интернет – </w:t>
      </w:r>
      <w:r w:rsidR="008B475E" w:rsidRPr="008B475E">
        <w:rPr>
          <w:rFonts w:ascii="Times New Roman" w:hAnsi="Times New Roman" w:cs="Times New Roman"/>
          <w:sz w:val="28"/>
          <w:szCs w:val="28"/>
        </w:rPr>
        <w:t>ресурсов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54AB8" w:rsidRPr="008B475E">
        <w:rPr>
          <w:rFonts w:ascii="Times New Roman" w:hAnsi="Times New Roman" w:cs="Times New Roman"/>
          <w:sz w:val="28"/>
          <w:szCs w:val="28"/>
        </w:rPr>
        <w:t>задания кейсов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, составление технологических карт, ведение рабочей документации; </w:t>
      </w:r>
    </w:p>
    <w:p w:rsidR="008B475E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отчетов о практике дистанционно на сайте образовательной организации с направлением их через электронную почту;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организация дистанционного </w:t>
      </w:r>
      <w:r w:rsidR="00B319B1" w:rsidRPr="008B475E">
        <w:rPr>
          <w:rFonts w:ascii="Times New Roman" w:hAnsi="Times New Roman" w:cs="Times New Roman"/>
          <w:sz w:val="28"/>
          <w:szCs w:val="28"/>
        </w:rPr>
        <w:t>консульт</w:t>
      </w:r>
      <w:r w:rsidRPr="008B475E">
        <w:rPr>
          <w:rFonts w:ascii="Times New Roman" w:hAnsi="Times New Roman" w:cs="Times New Roman"/>
          <w:sz w:val="28"/>
          <w:szCs w:val="28"/>
        </w:rPr>
        <w:t>ирования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согласно расписания, используя возможности видео записи на телефоне и размещения этих консультаций в мессенджерах, при этом необходимо отслеживать наличие студентов в чате (созданной группе), отвечать на их вопросы в реально</w:t>
      </w:r>
      <w:r w:rsidRPr="008B475E">
        <w:rPr>
          <w:rFonts w:ascii="Times New Roman" w:hAnsi="Times New Roman" w:cs="Times New Roman"/>
          <w:sz w:val="28"/>
          <w:szCs w:val="28"/>
        </w:rPr>
        <w:t>м времени и давать консультации;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B5" w:rsidRDefault="006A30B5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19B1" w:rsidRPr="006A30B5">
        <w:rPr>
          <w:rFonts w:ascii="Times New Roman" w:hAnsi="Times New Roman" w:cs="Times New Roman"/>
          <w:sz w:val="28"/>
          <w:szCs w:val="28"/>
        </w:rPr>
        <w:t>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</w:t>
      </w:r>
      <w:r>
        <w:rPr>
          <w:rFonts w:ascii="Times New Roman" w:hAnsi="Times New Roman" w:cs="Times New Roman"/>
          <w:sz w:val="28"/>
          <w:szCs w:val="28"/>
        </w:rPr>
        <w:t>сам образовательной организации; в</w:t>
      </w:r>
      <w:r w:rsidR="00B319B1" w:rsidRPr="006A30B5">
        <w:rPr>
          <w:rFonts w:ascii="Times New Roman" w:hAnsi="Times New Roman" w:cs="Times New Roman"/>
          <w:sz w:val="28"/>
          <w:szCs w:val="28"/>
        </w:rPr>
        <w:t>озможно по согласованию с предприятием исп</w:t>
      </w:r>
      <w:r>
        <w:rPr>
          <w:rFonts w:ascii="Times New Roman" w:hAnsi="Times New Roman" w:cs="Times New Roman"/>
          <w:sz w:val="28"/>
          <w:szCs w:val="28"/>
        </w:rPr>
        <w:t>ользование ресурсов предприятия;</w:t>
      </w:r>
    </w:p>
    <w:p w:rsidR="00B319B1" w:rsidRPr="006A30B5" w:rsidRDefault="006A30B5" w:rsidP="006A30B5">
      <w:pPr>
        <w:pStyle w:val="af8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 xml:space="preserve"> при невозможности организовать производственную практику на предприятии в указанных </w:t>
      </w:r>
      <w:r w:rsidR="00A54AB8" w:rsidRPr="006A30B5">
        <w:rPr>
          <w:rFonts w:ascii="Times New Roman" w:hAnsi="Times New Roman" w:cs="Times New Roman"/>
          <w:sz w:val="28"/>
          <w:szCs w:val="28"/>
        </w:rPr>
        <w:t>форматах образовательная</w:t>
      </w:r>
      <w:r w:rsidR="00B319B1" w:rsidRPr="006A30B5">
        <w:rPr>
          <w:rFonts w:ascii="Times New Roman" w:hAnsi="Times New Roman" w:cs="Times New Roman"/>
          <w:sz w:val="28"/>
          <w:szCs w:val="28"/>
        </w:rPr>
        <w:t xml:space="preserve"> организация переносит сроки прохождения практики </w:t>
      </w:r>
      <w:r>
        <w:rPr>
          <w:rFonts w:ascii="Times New Roman" w:hAnsi="Times New Roman" w:cs="Times New Roman"/>
          <w:sz w:val="28"/>
          <w:szCs w:val="28"/>
        </w:rPr>
        <w:t>на иной период, в том числе на следующий год.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Pr="00D37835" w:rsidRDefault="00C4230E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50">
        <w:rPr>
          <w:rFonts w:ascii="Times New Roman" w:hAnsi="Times New Roman" w:cs="Times New Roman"/>
          <w:sz w:val="28"/>
          <w:szCs w:val="28"/>
        </w:rPr>
        <w:t>.3.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Организация проведения промежуточной аттестации (экзамены</w:t>
      </w:r>
      <w:r w:rsidR="002E2750">
        <w:rPr>
          <w:rFonts w:ascii="Times New Roman" w:hAnsi="Times New Roman" w:cs="Times New Roman"/>
          <w:sz w:val="28"/>
          <w:szCs w:val="28"/>
        </w:rPr>
        <w:t xml:space="preserve"> (в том числе и в форме ДЭ)/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диф</w:t>
      </w:r>
      <w:r w:rsidR="002E2750">
        <w:rPr>
          <w:rFonts w:ascii="Times New Roman" w:hAnsi="Times New Roman" w:cs="Times New Roman"/>
          <w:sz w:val="28"/>
          <w:szCs w:val="28"/>
        </w:rPr>
        <w:t>ференцированные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E2750">
        <w:rPr>
          <w:rFonts w:ascii="Times New Roman" w:hAnsi="Times New Roman" w:cs="Times New Roman"/>
          <w:sz w:val="28"/>
          <w:szCs w:val="28"/>
        </w:rPr>
        <w:t>ы</w:t>
      </w:r>
      <w:r w:rsidR="002E2750" w:rsidRPr="00D37835">
        <w:rPr>
          <w:rFonts w:ascii="Times New Roman" w:hAnsi="Times New Roman" w:cs="Times New Roman"/>
          <w:sz w:val="28"/>
          <w:szCs w:val="28"/>
        </w:rPr>
        <w:t>, зачет)</w:t>
      </w:r>
      <w:r w:rsidR="002E2750">
        <w:rPr>
          <w:rFonts w:ascii="Times New Roman" w:hAnsi="Times New Roman" w:cs="Times New Roman"/>
          <w:sz w:val="28"/>
          <w:szCs w:val="28"/>
        </w:rPr>
        <w:t xml:space="preserve"> и подготовка к ГИА</w:t>
      </w:r>
    </w:p>
    <w:p w:rsidR="002E2750" w:rsidRPr="007A0506" w:rsidRDefault="002E2750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E2750" w:rsidRPr="00CF4318" w:rsidRDefault="002E2750" w:rsidP="007B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750">
        <w:rPr>
          <w:rFonts w:ascii="Times New Roman" w:hAnsi="Times New Roman" w:cs="Times New Roman"/>
          <w:sz w:val="28"/>
          <w:szCs w:val="28"/>
        </w:rPr>
        <w:t xml:space="preserve">ромежуточную аттестацию в группах переводного контингента целесообразно </w:t>
      </w:r>
      <w:r w:rsidRPr="00CF4318">
        <w:rPr>
          <w:rFonts w:ascii="Times New Roman" w:hAnsi="Times New Roman" w:cs="Times New Roman"/>
          <w:sz w:val="28"/>
          <w:szCs w:val="28"/>
        </w:rPr>
        <w:t>провести по окончани</w:t>
      </w:r>
      <w:r w:rsidR="007B0962">
        <w:rPr>
          <w:rFonts w:ascii="Times New Roman" w:hAnsi="Times New Roman" w:cs="Times New Roman"/>
          <w:sz w:val="28"/>
          <w:szCs w:val="28"/>
        </w:rPr>
        <w:t>и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периода дистанционного обучения</w:t>
      </w:r>
      <w:r w:rsidR="007B0962">
        <w:rPr>
          <w:rFonts w:ascii="Times New Roman" w:hAnsi="Times New Roman" w:cs="Times New Roman"/>
          <w:sz w:val="28"/>
          <w:szCs w:val="28"/>
        </w:rPr>
        <w:t xml:space="preserve"> (</w:t>
      </w:r>
      <w:r w:rsidRPr="00CF4318">
        <w:rPr>
          <w:rFonts w:ascii="Times New Roman" w:hAnsi="Times New Roman" w:cs="Times New Roman"/>
          <w:sz w:val="28"/>
          <w:szCs w:val="28"/>
        </w:rPr>
        <w:t>внести изменения в график проведения промежуточной аттестации</w:t>
      </w:r>
      <w:r w:rsidR="007B0962">
        <w:rPr>
          <w:rFonts w:ascii="Times New Roman" w:hAnsi="Times New Roman" w:cs="Times New Roman"/>
          <w:sz w:val="28"/>
          <w:szCs w:val="28"/>
        </w:rPr>
        <w:t xml:space="preserve">) с выбором </w:t>
      </w:r>
      <w:r w:rsidRPr="00CF4318">
        <w:rPr>
          <w:rFonts w:ascii="Times New Roman" w:hAnsi="Times New Roman" w:cs="Times New Roman"/>
          <w:sz w:val="28"/>
          <w:szCs w:val="28"/>
        </w:rPr>
        <w:t>форм</w:t>
      </w:r>
      <w:r w:rsidR="007B0962">
        <w:rPr>
          <w:rFonts w:ascii="Times New Roman" w:hAnsi="Times New Roman" w:cs="Times New Roman"/>
          <w:sz w:val="28"/>
          <w:szCs w:val="28"/>
        </w:rPr>
        <w:t>ы</w:t>
      </w:r>
      <w:r w:rsidRPr="00CF4318">
        <w:rPr>
          <w:rFonts w:ascii="Times New Roman" w:hAnsi="Times New Roman" w:cs="Times New Roman"/>
          <w:sz w:val="28"/>
          <w:szCs w:val="28"/>
        </w:rPr>
        <w:t>, позволяющ</w:t>
      </w:r>
      <w:r w:rsidR="007B0962">
        <w:rPr>
          <w:rFonts w:ascii="Times New Roman" w:hAnsi="Times New Roman" w:cs="Times New Roman"/>
          <w:sz w:val="28"/>
          <w:szCs w:val="28"/>
        </w:rPr>
        <w:t>ей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объективно оценить результат выполненной работы (например, защита проекта).</w:t>
      </w:r>
    </w:p>
    <w:p w:rsidR="002E2750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Для выпускных групп, которые закончили теоретическое обучение и выведены на заключительную производственную практику возможно внести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2E2750" w:rsidRPr="00CF4318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</w:t>
      </w:r>
      <w:r w:rsidR="00745776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72272">
        <w:rPr>
          <w:rFonts w:ascii="Times New Roman" w:hAnsi="Times New Roman" w:cs="Times New Roman"/>
          <w:sz w:val="28"/>
          <w:szCs w:val="28"/>
        </w:rPr>
        <w:t>в виде промежуточной</w:t>
      </w:r>
      <w:r w:rsidRPr="0074577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переносится на более поздние сроки, которые образовательная организация определяет самостоятельно.</w:t>
      </w:r>
    </w:p>
    <w:p w:rsidR="002E2750" w:rsidRDefault="002E2750" w:rsidP="002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68" w:rsidRPr="008B4685" w:rsidRDefault="00C4230E" w:rsidP="00C4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лицами с ОВЗ и инвалидностью</w:t>
      </w:r>
    </w:p>
    <w:p w:rsidR="00C41568" w:rsidRPr="001E331D" w:rsidRDefault="005B11A0" w:rsidP="005B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C41568" w:rsidRPr="00C41568" w:rsidRDefault="005B11A0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A54AB8">
        <w:rPr>
          <w:rFonts w:ascii="Times New Roman" w:hAnsi="Times New Roman" w:cs="Times New Roman"/>
          <w:sz w:val="28"/>
          <w:szCs w:val="28"/>
        </w:rPr>
        <w:t xml:space="preserve">в </w:t>
      </w:r>
      <w:r w:rsidR="00A54AB8" w:rsidRPr="00C415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организации о переводе обучающихся с </w:t>
      </w:r>
      <w:r w:rsidR="00C41568">
        <w:rPr>
          <w:rFonts w:ascii="Times New Roman" w:hAnsi="Times New Roman" w:cs="Times New Roman"/>
          <w:sz w:val="28"/>
          <w:szCs w:val="28"/>
        </w:rPr>
        <w:t xml:space="preserve">ОВЗ и </w:t>
      </w:r>
      <w:r w:rsidR="00C41568" w:rsidRPr="00C41568">
        <w:rPr>
          <w:rFonts w:ascii="Times New Roman" w:hAnsi="Times New Roman" w:cs="Times New Roman"/>
          <w:sz w:val="28"/>
          <w:szCs w:val="28"/>
        </w:rPr>
        <w:t>инвалидностью на дистанционное обучение, в котором назначаются ответственные за основные направления работы</w:t>
      </w:r>
      <w:r w:rsidR="00C41568">
        <w:rPr>
          <w:rFonts w:ascii="Times New Roman" w:hAnsi="Times New Roman" w:cs="Times New Roman"/>
          <w:sz w:val="28"/>
          <w:szCs w:val="28"/>
        </w:rPr>
        <w:t>;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41568">
        <w:rPr>
          <w:rFonts w:ascii="Times New Roman" w:hAnsi="Times New Roman" w:cs="Times New Roman"/>
          <w:sz w:val="28"/>
          <w:szCs w:val="28"/>
        </w:rPr>
        <w:t xml:space="preserve">аведующие отделениями вместе с классными руководителями составляют </w:t>
      </w:r>
      <w:r w:rsidR="00A54AB8" w:rsidRPr="00C41568">
        <w:rPr>
          <w:rFonts w:ascii="Times New Roman" w:hAnsi="Times New Roman" w:cs="Times New Roman"/>
          <w:sz w:val="28"/>
          <w:szCs w:val="28"/>
        </w:rPr>
        <w:t>список обучающихся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которые переходят на дистанционное обучение (с указанием номера телефона и личной электронной почты).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и студенты взаимодействуют через систему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>, вход в которую происходит по выданным логину и паролю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568">
        <w:rPr>
          <w:rFonts w:ascii="Times New Roman" w:hAnsi="Times New Roman" w:cs="Times New Roman"/>
          <w:sz w:val="28"/>
          <w:szCs w:val="28"/>
        </w:rPr>
        <w:t xml:space="preserve">тветственным сотрудником </w:t>
      </w:r>
      <w:r w:rsidR="005B11A0">
        <w:rPr>
          <w:rFonts w:ascii="Times New Roman" w:hAnsi="Times New Roman" w:cs="Times New Roman"/>
          <w:sz w:val="28"/>
          <w:szCs w:val="28"/>
        </w:rPr>
        <w:t>образовате</w:t>
      </w:r>
      <w:r w:rsidR="00C36ED4">
        <w:rPr>
          <w:rFonts w:ascii="Times New Roman" w:hAnsi="Times New Roman" w:cs="Times New Roman"/>
          <w:sz w:val="28"/>
          <w:szCs w:val="28"/>
        </w:rPr>
        <w:t>л</w:t>
      </w:r>
      <w:r w:rsidR="005B11A0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C41568">
        <w:rPr>
          <w:rFonts w:ascii="Times New Roman" w:hAnsi="Times New Roman" w:cs="Times New Roman"/>
          <w:sz w:val="28"/>
          <w:szCs w:val="28"/>
        </w:rPr>
        <w:t xml:space="preserve"> организуется техническое сопровождение дистанционного обучения, прикрепление обучающихся к курсу изучаемых дисциплин, оказывается консультирование студентов и преподавателей в процессе реализации дистанционного </w:t>
      </w:r>
      <w:proofErr w:type="gramStart"/>
      <w:r w:rsidRPr="00C41568">
        <w:rPr>
          <w:rFonts w:ascii="Times New Roman" w:hAnsi="Times New Roman" w:cs="Times New Roman"/>
          <w:sz w:val="28"/>
          <w:szCs w:val="28"/>
        </w:rPr>
        <w:t>обучения</w:t>
      </w:r>
      <w:r w:rsidR="005B11A0">
        <w:rPr>
          <w:rFonts w:ascii="Times New Roman" w:hAnsi="Times New Roman" w:cs="Times New Roman"/>
          <w:sz w:val="28"/>
          <w:szCs w:val="28"/>
        </w:rPr>
        <w:t>;  д</w:t>
      </w:r>
      <w:r w:rsidRPr="00C41568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C41568">
        <w:rPr>
          <w:rFonts w:ascii="Times New Roman" w:hAnsi="Times New Roman" w:cs="Times New Roman"/>
          <w:sz w:val="28"/>
          <w:szCs w:val="28"/>
        </w:rPr>
        <w:t xml:space="preserve"> студентов, которые не имеют технической возможности работы в системе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взаимодействие с преподавателем осуществляетс</w:t>
      </w:r>
      <w:r>
        <w:rPr>
          <w:rFonts w:ascii="Times New Roman" w:hAnsi="Times New Roman" w:cs="Times New Roman"/>
          <w:sz w:val="28"/>
          <w:szCs w:val="28"/>
        </w:rPr>
        <w:t>я посредством электронной почты;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>консультируют</w:t>
      </w:r>
      <w:r w:rsidRPr="00C41568">
        <w:rPr>
          <w:rFonts w:ascii="Times New Roman" w:hAnsi="Times New Roman" w:cs="Times New Roman"/>
          <w:sz w:val="28"/>
          <w:szCs w:val="28"/>
        </w:rPr>
        <w:t xml:space="preserve"> по изучаемому материалу через «скайп» (по составленному графику подключений) и электронную почту</w:t>
      </w:r>
      <w:r w:rsidR="002F3731"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 колледже организуются индивидуальные консультации, консультации в малых группах для студентов, роди</w:t>
      </w:r>
      <w:r w:rsidR="002F3731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C41568" w:rsidRDefault="005B11A0" w:rsidP="005B11A0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0">
        <w:rPr>
          <w:rFonts w:ascii="Times New Roman" w:hAnsi="Times New Roman" w:cs="Times New Roman"/>
          <w:sz w:val="28"/>
          <w:szCs w:val="28"/>
        </w:rPr>
        <w:t xml:space="preserve"> </w:t>
      </w:r>
      <w:r w:rsidR="002F3731" w:rsidRPr="005B11A0">
        <w:rPr>
          <w:rFonts w:ascii="Times New Roman" w:hAnsi="Times New Roman" w:cs="Times New Roman"/>
          <w:sz w:val="28"/>
          <w:szCs w:val="28"/>
        </w:rPr>
        <w:t>о</w:t>
      </w:r>
      <w:r w:rsidR="00C41568" w:rsidRPr="005B11A0">
        <w:rPr>
          <w:rFonts w:ascii="Times New Roman" w:hAnsi="Times New Roman" w:cs="Times New Roman"/>
          <w:sz w:val="28"/>
          <w:szCs w:val="28"/>
        </w:rPr>
        <w:t xml:space="preserve">тветственные сотрудники из числа администрации обеспечивают постоянную дистанционную связь с обучающимися, проводят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C41568" w:rsidRDefault="00C4156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9" w:rsidRDefault="00950AB9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72" w:rsidRPr="00F545A5" w:rsidRDefault="00C4230E" w:rsidP="00177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 обучающимися, проживающими в общежити</w:t>
      </w:r>
      <w:r w:rsidR="005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A72" w:rsidRPr="00177A72">
        <w:rPr>
          <w:rFonts w:ascii="Times New Roman" w:hAnsi="Times New Roman" w:cs="Times New Roman"/>
          <w:sz w:val="28"/>
          <w:szCs w:val="28"/>
        </w:rPr>
        <w:t xml:space="preserve"> </w:t>
      </w:r>
      <w:r w:rsidR="00177A72">
        <w:rPr>
          <w:rFonts w:ascii="Times New Roman" w:hAnsi="Times New Roman" w:cs="Times New Roman"/>
          <w:sz w:val="28"/>
          <w:szCs w:val="28"/>
        </w:rPr>
        <w:t>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177A72">
        <w:rPr>
          <w:rFonts w:ascii="Times New Roman" w:hAnsi="Times New Roman" w:cs="Times New Roman"/>
          <w:sz w:val="28"/>
          <w:szCs w:val="28"/>
        </w:rPr>
        <w:t>ющими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возможности проживать в ином месте (дети-сироты, не имеющие собственного жилья, обучающиеся из удаленных населенных пунктов</w:t>
      </w:r>
      <w:r w:rsidR="00177A72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F040EF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1E331D" w:rsidRDefault="005247E1" w:rsidP="005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6A4A42" w:rsidRPr="005247E1" w:rsidRDefault="005247E1" w:rsidP="005247E1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1">
        <w:rPr>
          <w:rFonts w:ascii="Times New Roman" w:hAnsi="Times New Roman" w:cs="Times New Roman"/>
          <w:sz w:val="28"/>
          <w:szCs w:val="28"/>
        </w:rPr>
        <w:t>и</w:t>
      </w:r>
      <w:r w:rsidR="006A4A42" w:rsidRPr="005247E1">
        <w:rPr>
          <w:rFonts w:ascii="Times New Roman" w:hAnsi="Times New Roman" w:cs="Times New Roman"/>
          <w:sz w:val="28"/>
          <w:szCs w:val="28"/>
        </w:rPr>
        <w:t>зда</w:t>
      </w:r>
      <w:r w:rsidRPr="005247E1">
        <w:rPr>
          <w:rFonts w:ascii="Times New Roman" w:hAnsi="Times New Roman" w:cs="Times New Roman"/>
          <w:sz w:val="28"/>
          <w:szCs w:val="28"/>
        </w:rPr>
        <w:t>ние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247E1">
        <w:rPr>
          <w:rFonts w:ascii="Times New Roman" w:hAnsi="Times New Roman" w:cs="Times New Roman"/>
          <w:sz w:val="28"/>
          <w:szCs w:val="28"/>
        </w:rPr>
        <w:t>а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о мерах по предупреждению распространения </w:t>
      </w:r>
      <w:proofErr w:type="spellStart"/>
      <w:r w:rsidR="006A4A42" w:rsidRPr="005247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инфекции в общежитии, предусматривающий комплекс организационных мероприятий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запрещение допуска посторонних лиц в здание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разработка и утверждение графиков пользования местами общего пользования с </w:t>
      </w:r>
      <w:r w:rsidR="00F163F4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Pr="006A4A42">
        <w:rPr>
          <w:rFonts w:ascii="Times New Roman" w:hAnsi="Times New Roman" w:cs="Times New Roman"/>
          <w:sz w:val="28"/>
          <w:szCs w:val="28"/>
        </w:rPr>
        <w:t>одновременного пребывания в них более 1-2 человек;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организация возможности доступа обучающихся, проживающих в общежитии, к электронным ресурсам путем организации учебной комнаты, оснащенной компьютерной техникой с подключением к сети Интернет;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обеспечению санитарно-эпидемиологического режима в условиях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действиям сотрудников общежития (комендант общежития, воспитатели, обслуживающий персонал) и студентов на период установления режима дистанционного обучения;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lastRenderedPageBreak/>
        <w:t>разработка инструкции для обучающихся образовательной организации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 w:rsidR="00F163F4">
        <w:rPr>
          <w:rFonts w:ascii="Times New Roman" w:hAnsi="Times New Roman" w:cs="Times New Roman"/>
          <w:sz w:val="28"/>
          <w:szCs w:val="28"/>
        </w:rPr>
        <w:t xml:space="preserve">с работниками и обучающимися </w:t>
      </w:r>
      <w:r w:rsidRPr="006A4A42">
        <w:rPr>
          <w:rFonts w:ascii="Times New Roman" w:hAnsi="Times New Roman" w:cs="Times New Roman"/>
          <w:sz w:val="28"/>
          <w:szCs w:val="28"/>
        </w:rPr>
        <w:t xml:space="preserve">по соблюдению режима проживания в общежитии в условиях </w:t>
      </w:r>
      <w:r w:rsidR="00F163F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F163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63F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6A4A42">
        <w:rPr>
          <w:rFonts w:ascii="Times New Roman" w:hAnsi="Times New Roman" w:cs="Times New Roman"/>
          <w:sz w:val="28"/>
          <w:szCs w:val="28"/>
        </w:rPr>
        <w:t>;</w:t>
      </w:r>
    </w:p>
    <w:p w:rsid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оборудование изолятора для студентов, вернувшихся из регионов с большим количеством зарегистрированных случаев заболеваний </w:t>
      </w:r>
      <w:proofErr w:type="spellStart"/>
      <w:r w:rsidRPr="006A4A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4A42">
        <w:rPr>
          <w:rFonts w:ascii="Times New Roman" w:hAnsi="Times New Roman" w:cs="Times New Roman"/>
          <w:sz w:val="28"/>
          <w:szCs w:val="28"/>
        </w:rPr>
        <w:t xml:space="preserve"> инфекцией или имеющих симптомы ОРВИ;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дополнительных помещений для учебы студентов;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обучающихся при наличии мест в свободные помещения и уменьшение плотности проживания в одной комнате;</w:t>
      </w:r>
    </w:p>
    <w:p w:rsidR="00F163F4" w:rsidRP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изменении режима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проживании до сведения родителей или их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163F4" w:rsidRPr="006A4A42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76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дезинфицирующих средств ежедневной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влажной уборки помещений, в которых проживают и обучаются студенты</w:t>
      </w:r>
      <w:r w:rsidR="00177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A42" w:rsidRPr="00F545A5" w:rsidRDefault="00177A72" w:rsidP="006A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п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регламентирующих действия персонала и проживающих в общежитии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графики пользования местами общего пользования (санузлы, душ, кухни, учебная комната);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обеспечению санитарно-эпидемиологического режима в условиях общежития;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действиям сотрудников общежития (комендант общежития, воспитатели, обслуживающий персонал);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по действиям студентов на период установления </w:t>
      </w:r>
      <w:r w:rsidR="00177A72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DB5BC6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77A72">
        <w:rPr>
          <w:rFonts w:ascii="Times New Roman" w:hAnsi="Times New Roman" w:cs="Times New Roman"/>
          <w:sz w:val="28"/>
          <w:szCs w:val="28"/>
        </w:rPr>
        <w:t>проживания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77A72">
        <w:rPr>
          <w:rFonts w:ascii="Times New Roman" w:hAnsi="Times New Roman" w:cs="Times New Roman"/>
          <w:sz w:val="28"/>
          <w:szCs w:val="28"/>
        </w:rPr>
        <w:t>по использованию помещений для учебной деятельности в режиме дистанционного обучения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журнал учета инструктажей по соблюдению режима проживания в общежитии в условиях дистанционного обучения</w:t>
      </w:r>
      <w:r w:rsidR="00177A72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Рекомендации по использованию технических ресурсов для обеспечения дистанционного обучения</w:t>
      </w: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4" w:rsidRDefault="00AF1774" w:rsidP="00AF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774">
        <w:rPr>
          <w:rFonts w:ascii="Times New Roman" w:hAnsi="Times New Roman" w:cs="Times New Roman"/>
          <w:sz w:val="28"/>
          <w:szCs w:val="24"/>
        </w:rPr>
        <w:t>Каждой профессиональной образовательной организации целесообразно выбрать основной информационный ресурс для обеспечения дистанционного обучения.</w:t>
      </w:r>
    </w:p>
    <w:p w:rsidR="00AF1774" w:rsidRPr="00AF1774" w:rsidRDefault="00AF1774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вариант - </w:t>
      </w:r>
      <w:r w:rsidRPr="00AF1774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ование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виртуальн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обучающ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F1774">
        <w:rPr>
          <w:rFonts w:ascii="Times New Roman" w:hAnsi="Times New Roman" w:cs="Times New Roman"/>
          <w:sz w:val="28"/>
          <w:szCs w:val="28"/>
        </w:rPr>
        <w:t xml:space="preserve"> </w:t>
      </w:r>
      <w:r w:rsidRPr="00B319B1">
        <w:rPr>
          <w:rFonts w:ascii="Times New Roman" w:hAnsi="Times New Roman" w:cs="Times New Roman"/>
          <w:sz w:val="28"/>
          <w:szCs w:val="28"/>
        </w:rPr>
        <w:t xml:space="preserve">Преимуществом курсов, созданных в оболочке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19B1">
        <w:rPr>
          <w:rFonts w:ascii="Times New Roman" w:hAnsi="Times New Roman" w:cs="Times New Roman"/>
          <w:sz w:val="28"/>
          <w:szCs w:val="28"/>
        </w:rPr>
        <w:t xml:space="preserve">, является наличие реального образовательного процесса «не выходя из дома» - при наличии выхода в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19B1">
        <w:rPr>
          <w:rFonts w:ascii="Times New Roman" w:hAnsi="Times New Roman" w:cs="Times New Roman"/>
          <w:sz w:val="28"/>
          <w:szCs w:val="28"/>
        </w:rPr>
        <w:t xml:space="preserve">, либо из компьютерных классов в удобное для студентов время. Обучение студентов не требует специальных знаний. Среда обучения загружается в обычном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319B1">
        <w:rPr>
          <w:rFonts w:ascii="Times New Roman" w:hAnsi="Times New Roman" w:cs="Times New Roman"/>
          <w:sz w:val="28"/>
          <w:szCs w:val="28"/>
        </w:rPr>
        <w:t>-</w:t>
      </w:r>
      <w:r w:rsidRPr="00B319B1">
        <w:rPr>
          <w:rFonts w:ascii="Times New Roman" w:hAnsi="Times New Roman" w:cs="Times New Roman"/>
          <w:sz w:val="28"/>
          <w:szCs w:val="28"/>
        </w:rPr>
        <w:lastRenderedPageBreak/>
        <w:t xml:space="preserve">браузере и позволяет работать без установки дополнительных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размещение </w:t>
      </w:r>
      <w:r w:rsidRPr="00AF1774">
        <w:rPr>
          <w:rFonts w:ascii="Times New Roman" w:hAnsi="Times New Roman" w:cs="Times New Roman"/>
          <w:sz w:val="28"/>
          <w:szCs w:val="24"/>
        </w:rPr>
        <w:t>необходимых ресурсов: теоретическ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F1774">
        <w:rPr>
          <w:rFonts w:ascii="Times New Roman" w:hAnsi="Times New Roman" w:cs="Times New Roman"/>
          <w:sz w:val="28"/>
          <w:szCs w:val="24"/>
        </w:rPr>
        <w:t xml:space="preserve"> материал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F1774">
        <w:rPr>
          <w:rFonts w:ascii="Times New Roman" w:hAnsi="Times New Roman" w:cs="Times New Roman"/>
          <w:sz w:val="28"/>
          <w:szCs w:val="24"/>
        </w:rPr>
        <w:t>, презентаци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F1774">
        <w:rPr>
          <w:rFonts w:ascii="Times New Roman" w:hAnsi="Times New Roman" w:cs="Times New Roman"/>
          <w:sz w:val="28"/>
          <w:szCs w:val="24"/>
        </w:rPr>
        <w:t>, ссыл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1774">
        <w:rPr>
          <w:rFonts w:ascii="Times New Roman" w:hAnsi="Times New Roman" w:cs="Times New Roman"/>
          <w:sz w:val="28"/>
          <w:szCs w:val="24"/>
        </w:rPr>
        <w:t xml:space="preserve"> на онлайн-ресурсы (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Юрайт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Фоксфорд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, РЭШ, 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Инфоурок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 и др.)</w:t>
      </w:r>
      <w:r>
        <w:rPr>
          <w:rFonts w:ascii="Times New Roman" w:hAnsi="Times New Roman" w:cs="Times New Roman"/>
          <w:sz w:val="28"/>
          <w:szCs w:val="24"/>
        </w:rPr>
        <w:t>, заданий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 тестовой форме.</w:t>
      </w:r>
      <w:r>
        <w:rPr>
          <w:rFonts w:ascii="Times New Roman" w:hAnsi="Times New Roman" w:cs="Times New Roman"/>
          <w:sz w:val="28"/>
          <w:szCs w:val="24"/>
        </w:rPr>
        <w:t xml:space="preserve"> Доступ пользователей осуществляется в соответствии с графиком </w:t>
      </w:r>
      <w:r w:rsidR="00455C9B" w:rsidRPr="00AF1774">
        <w:rPr>
          <w:rFonts w:ascii="Times New Roman" w:hAnsi="Times New Roman" w:cs="Times New Roman"/>
          <w:sz w:val="28"/>
          <w:szCs w:val="24"/>
        </w:rPr>
        <w:t>изучения дисциплины, МДК и т.д.</w:t>
      </w:r>
    </w:p>
    <w:p w:rsidR="00B319B1" w:rsidRPr="00B319B1" w:rsidRDefault="00455C9B" w:rsidP="00455C9B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вариант - отсутствие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отдельно выделенной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9B1" w:rsidRPr="00B319B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B319B1" w:rsidRPr="00B319B1">
        <w:rPr>
          <w:rFonts w:ascii="Times New Roman" w:hAnsi="Times New Roman" w:cs="Times New Roman"/>
          <w:sz w:val="28"/>
          <w:szCs w:val="28"/>
        </w:rPr>
        <w:t xml:space="preserve"> систем и сервис</w:t>
      </w:r>
      <w:r w:rsidR="00B72C3F">
        <w:rPr>
          <w:rFonts w:ascii="Times New Roman" w:hAnsi="Times New Roman" w:cs="Times New Roman"/>
          <w:sz w:val="28"/>
          <w:szCs w:val="28"/>
        </w:rPr>
        <w:t>ов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глобальной сети интернет.</w:t>
      </w:r>
    </w:p>
    <w:p w:rsidR="007243B9" w:rsidRPr="007243B9" w:rsidRDefault="00B319B1" w:rsidP="007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Сайт образовательной организации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как средств</w:t>
      </w:r>
      <w:r w:rsidR="00B72C3F" w:rsidRPr="007243B9">
        <w:rPr>
          <w:rFonts w:ascii="Times New Roman" w:hAnsi="Times New Roman" w:cs="Times New Roman"/>
          <w:sz w:val="28"/>
          <w:szCs w:val="28"/>
        </w:rPr>
        <w:t>о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всех участников образовательного процесса: объявления, расписание и прочее.  </w:t>
      </w:r>
      <w:r w:rsidRPr="007243B9">
        <w:rPr>
          <w:rFonts w:ascii="Times New Roman" w:hAnsi="Times New Roman" w:cs="Times New Roman"/>
          <w:sz w:val="28"/>
          <w:szCs w:val="28"/>
        </w:rPr>
        <w:t>Не требует наличия личного кабинета. Возможн</w:t>
      </w:r>
      <w:r w:rsidR="00AB3303" w:rsidRPr="007243B9">
        <w:rPr>
          <w:rFonts w:ascii="Times New Roman" w:hAnsi="Times New Roman" w:cs="Times New Roman"/>
          <w:sz w:val="28"/>
          <w:szCs w:val="28"/>
        </w:rPr>
        <w:t>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создание</w:t>
      </w:r>
      <w:r w:rsidRPr="007243B9">
        <w:rPr>
          <w:rFonts w:ascii="Times New Roman" w:hAnsi="Times New Roman" w:cs="Times New Roman"/>
          <w:sz w:val="28"/>
          <w:szCs w:val="28"/>
        </w:rPr>
        <w:t xml:space="preserve"> отдельных страниц для каждого преподавателя, на </w:t>
      </w:r>
      <w:proofErr w:type="gramStart"/>
      <w:r w:rsidRPr="007243B9">
        <w:rPr>
          <w:rFonts w:ascii="Times New Roman" w:hAnsi="Times New Roman" w:cs="Times New Roman"/>
          <w:sz w:val="28"/>
          <w:szCs w:val="28"/>
        </w:rPr>
        <w:t>котор</w:t>
      </w:r>
      <w:r w:rsidR="00AB3303" w:rsidRPr="007243B9">
        <w:rPr>
          <w:rFonts w:ascii="Times New Roman" w:hAnsi="Times New Roman" w:cs="Times New Roman"/>
          <w:sz w:val="28"/>
          <w:szCs w:val="28"/>
        </w:rPr>
        <w:t>ых</w:t>
      </w:r>
      <w:r w:rsidRPr="007243B9">
        <w:rPr>
          <w:rFonts w:ascii="Times New Roman" w:hAnsi="Times New Roman" w:cs="Times New Roman"/>
          <w:sz w:val="28"/>
          <w:szCs w:val="28"/>
        </w:rPr>
        <w:t xml:space="preserve">  будут</w:t>
      </w:r>
      <w:proofErr w:type="gramEnd"/>
      <w:r w:rsidRPr="007243B9">
        <w:rPr>
          <w:rFonts w:ascii="Times New Roman" w:hAnsi="Times New Roman" w:cs="Times New Roman"/>
          <w:sz w:val="28"/>
          <w:szCs w:val="28"/>
        </w:rPr>
        <w:t xml:space="preserve"> выкладываться учебные материалы, либо ссылки на них (в этом случае возможно использование такого ресурса как «облачное хранилище»).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Материалы могут выкладываться в соответствии с расписанием кажды</w:t>
      </w:r>
      <w:r w:rsidR="007243B9">
        <w:rPr>
          <w:rFonts w:ascii="Times New Roman" w:hAnsi="Times New Roman" w:cs="Times New Roman"/>
          <w:sz w:val="28"/>
          <w:szCs w:val="28"/>
        </w:rPr>
        <w:t>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243B9">
        <w:rPr>
          <w:rFonts w:ascii="Times New Roman" w:hAnsi="Times New Roman" w:cs="Times New Roman"/>
          <w:sz w:val="28"/>
          <w:szCs w:val="28"/>
        </w:rPr>
        <w:t>ом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самостоятельно в свою папку с обязательной ссылкой на источники;</w:t>
      </w:r>
      <w:r w:rsidR="007243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243B9" w:rsidRPr="007243B9">
        <w:rPr>
          <w:rFonts w:ascii="Times New Roman" w:hAnsi="Times New Roman" w:cs="Times New Roman"/>
          <w:sz w:val="28"/>
          <w:szCs w:val="28"/>
        </w:rPr>
        <w:t>отправляет всю информацию назначенному «техническому специалисту», который в свою очередь оформляет список заданий для группы студентов и выкладывает материалы.</w:t>
      </w:r>
    </w:p>
    <w:p w:rsidR="00B5581F" w:rsidRPr="00B5581F" w:rsidRDefault="00B5581F" w:rsidP="00B55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1F">
        <w:rPr>
          <w:rFonts w:ascii="Times New Roman" w:hAnsi="Times New Roman" w:cs="Times New Roman"/>
          <w:i/>
          <w:sz w:val="28"/>
          <w:szCs w:val="28"/>
        </w:rPr>
        <w:t xml:space="preserve">Использование ресурсов систем дистанционного взаимодействия </w:t>
      </w:r>
      <w:proofErr w:type="spellStart"/>
      <w:r w:rsidRPr="00B5581F">
        <w:rPr>
          <w:rFonts w:ascii="Times New Roman" w:hAnsi="Times New Roman" w:cs="Times New Roman"/>
          <w:i/>
          <w:sz w:val="28"/>
          <w:szCs w:val="28"/>
        </w:rPr>
        <w:t>Mirapolis</w:t>
      </w:r>
      <w:proofErr w:type="spellEnd"/>
      <w:r w:rsidRPr="00B558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581F">
        <w:rPr>
          <w:rFonts w:ascii="Times New Roman" w:hAnsi="Times New Roman" w:cs="Times New Roman"/>
          <w:i/>
          <w:sz w:val="28"/>
          <w:szCs w:val="28"/>
        </w:rPr>
        <w:t>iSpring</w:t>
      </w:r>
      <w:proofErr w:type="spellEnd"/>
      <w:r w:rsidRPr="00B5581F">
        <w:rPr>
          <w:rFonts w:ascii="Times New Roman" w:hAnsi="Times New Roman" w:cs="Times New Roman"/>
          <w:i/>
          <w:sz w:val="28"/>
          <w:szCs w:val="28"/>
        </w:rPr>
        <w:t xml:space="preserve"> и пр. 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почтовых серверов</w:t>
      </w:r>
      <w:r w:rsidRPr="00B319B1">
        <w:rPr>
          <w:rFonts w:ascii="Times New Roman" w:hAnsi="Times New Roman" w:cs="Times New Roman"/>
          <w:sz w:val="28"/>
          <w:szCs w:val="28"/>
        </w:rPr>
        <w:t>. Организуется централизованный сбор почтовых адресов студентов, создается их база, выдается преподавателям, которые в свою очередь организуют рассылку учебных материалов в электронном виде и получают на свою почту выполненные задания.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облачных хранилищ</w:t>
      </w:r>
      <w:r w:rsidRPr="00B319B1">
        <w:rPr>
          <w:rFonts w:ascii="Times New Roman" w:hAnsi="Times New Roman" w:cs="Times New Roman"/>
          <w:sz w:val="28"/>
          <w:szCs w:val="28"/>
        </w:rPr>
        <w:t xml:space="preserve"> как средство рассылки учебного материала. В этом случае необходима электронная почта, </w:t>
      </w:r>
      <w:r w:rsidR="00455C9B">
        <w:rPr>
          <w:rFonts w:ascii="Times New Roman" w:hAnsi="Times New Roman" w:cs="Times New Roman"/>
          <w:sz w:val="28"/>
          <w:szCs w:val="28"/>
        </w:rPr>
        <w:t xml:space="preserve">а также можно </w:t>
      </w:r>
      <w:proofErr w:type="spellStart"/>
      <w:r w:rsidRPr="00B319B1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B319B1">
        <w:rPr>
          <w:rFonts w:ascii="Times New Roman" w:hAnsi="Times New Roman" w:cs="Times New Roman"/>
          <w:sz w:val="28"/>
          <w:szCs w:val="28"/>
        </w:rPr>
        <w:t xml:space="preserve"> использовать группы социальных сетей, чаты 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приложений-мессенджеров (</w:t>
      </w:r>
      <w:proofErr w:type="spellStart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позволяют отправлять сообщения, передавать информацию любого типа через 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Группы социальных сетей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Существует </w:t>
      </w:r>
      <w:r w:rsidR="00455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большое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количество бесплатных дистанционных платформ, которые работают в режиме </w:t>
      </w:r>
      <w:proofErr w:type="spellStart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on-line</w:t>
      </w:r>
      <w:proofErr w:type="spellEnd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не требуют специального внедрения, на которых любой преподаватель может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зарегистрироваться на сайте и создать «рабочую область» — персональное пространство, в котором будут размещаться учебные материалы и задания для обучающихся.</w:t>
      </w:r>
    </w:p>
    <w:p w:rsidR="00B319B1" w:rsidRPr="00B319B1" w:rsidRDefault="00B319B1" w:rsidP="00B319B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319B1">
        <w:rPr>
          <w:b w:val="0"/>
          <w:sz w:val="28"/>
          <w:szCs w:val="28"/>
        </w:rPr>
        <w:t>а) Ё-СТАДИ — Электронная образовательная среда (</w:t>
      </w:r>
      <w:hyperlink r:id="rId8" w:history="1">
        <w:r w:rsidRPr="00B319B1">
          <w:rPr>
            <w:rStyle w:val="af7"/>
            <w:b w:val="0"/>
            <w:sz w:val="28"/>
            <w:szCs w:val="28"/>
          </w:rPr>
          <w:t>http://your-study.ru</w:t>
        </w:r>
      </w:hyperlink>
      <w:r w:rsidRPr="00B319B1">
        <w:rPr>
          <w:b w:val="0"/>
          <w:sz w:val="28"/>
          <w:szCs w:val="28"/>
        </w:rPr>
        <w:t>).</w:t>
      </w:r>
      <w:r w:rsidR="00455C9B">
        <w:rPr>
          <w:b w:val="0"/>
          <w:sz w:val="28"/>
          <w:szCs w:val="28"/>
        </w:rPr>
        <w:t xml:space="preserve"> </w:t>
      </w:r>
      <w:r w:rsidRPr="00B319B1">
        <w:rPr>
          <w:b w:val="0"/>
          <w:color w:val="000000"/>
          <w:sz w:val="28"/>
          <w:szCs w:val="28"/>
          <w:shd w:val="clear" w:color="auto" w:fill="FFFFFF"/>
        </w:rPr>
        <w:t>Функционал системы ориентирован на практическую работу. Ё-</w:t>
      </w:r>
      <w:proofErr w:type="spellStart"/>
      <w:r w:rsidRPr="00B319B1">
        <w:rPr>
          <w:b w:val="0"/>
          <w:color w:val="000000"/>
          <w:sz w:val="28"/>
          <w:szCs w:val="28"/>
          <w:shd w:val="clear" w:color="auto" w:fill="FFFFFF"/>
        </w:rPr>
        <w:t>Стади</w:t>
      </w:r>
      <w:proofErr w:type="spellEnd"/>
      <w:r w:rsidRPr="00B319B1">
        <w:rPr>
          <w:b w:val="0"/>
          <w:color w:val="000000"/>
          <w:sz w:val="28"/>
          <w:szCs w:val="28"/>
          <w:shd w:val="clear" w:color="auto" w:fill="FFFFFF"/>
        </w:rPr>
        <w:t>, безусловно, позволяет публиковать учебные материалы, но большая часть системы предназначена для всевозможной оценки знаний и тестирования.</w:t>
      </w:r>
    </w:p>
    <w:p w:rsidR="00B319B1" w:rsidRPr="00455C9B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B1">
        <w:rPr>
          <w:rFonts w:ascii="Times New Roman" w:hAnsi="Times New Roman" w:cs="Times New Roman"/>
          <w:sz w:val="28"/>
          <w:szCs w:val="28"/>
        </w:rPr>
        <w:t>б</w:t>
      </w:r>
      <w:r w:rsidRPr="00455C9B">
        <w:rPr>
          <w:rFonts w:ascii="Times New Roman" w:hAnsi="Times New Roman" w:cs="Times New Roman"/>
          <w:sz w:val="28"/>
          <w:szCs w:val="28"/>
        </w:rPr>
        <w:t xml:space="preserve">) 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 xml:space="preserve"> (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55C9B">
        <w:rPr>
          <w:rFonts w:ascii="Times New Roman" w:hAnsi="Times New Roman" w:cs="Times New Roman"/>
          <w:sz w:val="28"/>
          <w:szCs w:val="28"/>
        </w:rPr>
        <w:t>://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proofErr w:type="spellEnd"/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55C9B">
        <w:rPr>
          <w:rFonts w:ascii="Times New Roman" w:hAnsi="Times New Roman" w:cs="Times New Roman"/>
          <w:sz w:val="28"/>
          <w:szCs w:val="28"/>
        </w:rPr>
        <w:t>).Логика работы в данном приложении следующая. Преподаватель создает группу (на самом деле это электронный курс). Группа имеет свою уникальную ссылку и код, которые нужно сообщить другим участникам образовательного процесса. Группа может иметь такие учебные элементы, как записи (в виде теста или файлов), тесты, задания и опросы. Можно импортировать контент с других сервисов.</w:t>
      </w:r>
      <w:r w:rsidR="00455C9B">
        <w:rPr>
          <w:rFonts w:ascii="Times New Roman" w:hAnsi="Times New Roman" w:cs="Times New Roman"/>
          <w:sz w:val="28"/>
          <w:szCs w:val="28"/>
        </w:rPr>
        <w:t xml:space="preserve"> </w:t>
      </w:r>
      <w:r w:rsidR="00455C9B" w:rsidRPr="00455C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455C9B">
        <w:rPr>
          <w:rFonts w:ascii="Times New Roman" w:hAnsi="Times New Roman" w:cs="Times New Roman"/>
          <w:sz w:val="28"/>
          <w:szCs w:val="28"/>
        </w:rPr>
        <w:t xml:space="preserve">простые и нужные элементы – </w:t>
      </w:r>
      <w:r w:rsidRPr="00455C9B">
        <w:rPr>
          <w:rFonts w:ascii="Times New Roman" w:hAnsi="Times New Roman" w:cs="Times New Roman"/>
          <w:sz w:val="28"/>
          <w:szCs w:val="28"/>
        </w:rPr>
        <w:lastRenderedPageBreak/>
        <w:t>календарь (для фиксации учебных событий, журнал для выставления оценок, возможность проверки домашнего задания и т.д.).</w:t>
      </w:r>
    </w:p>
    <w:p w:rsidR="00B319B1" w:rsidRPr="007243B9" w:rsidRDefault="00B319B1" w:rsidP="007243B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lang w:val="en-US"/>
        </w:rPr>
      </w:pPr>
      <w:r w:rsidRPr="007243B9">
        <w:rPr>
          <w:rFonts w:ascii="Times New Roman" w:hAnsi="Times New Roman" w:cs="Times New Roman"/>
          <w:b w:val="0"/>
          <w:color w:val="auto"/>
        </w:rPr>
        <w:t>в</w:t>
      </w:r>
      <w:r w:rsidRPr="007243B9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r w:rsidRPr="007243B9">
        <w:rPr>
          <w:rFonts w:ascii="Times New Roman" w:hAnsi="Times New Roman" w:cs="Times New Roman"/>
          <w:b w:val="0"/>
          <w:bCs w:val="0"/>
          <w:color w:val="auto"/>
          <w:lang w:val="en-US"/>
        </w:rPr>
        <w:t>Google Classroom (</w:t>
      </w:r>
      <w:hyperlink r:id="rId9" w:history="1">
        <w:r w:rsidR="00B5581F" w:rsidRPr="007243B9">
          <w:rPr>
            <w:rStyle w:val="af7"/>
            <w:rFonts w:ascii="Times New Roman" w:hAnsi="Times New Roman" w:cs="Times New Roman"/>
            <w:b w:val="0"/>
            <w:lang w:val="en-US"/>
          </w:rPr>
          <w:t>https://classroom.google.com/h</w:t>
        </w:r>
      </w:hyperlink>
      <w:r w:rsidRPr="007243B9">
        <w:rPr>
          <w:rFonts w:ascii="Times New Roman" w:hAnsi="Times New Roman" w:cs="Times New Roman"/>
          <w:b w:val="0"/>
          <w:lang w:val="en-US"/>
        </w:rPr>
        <w:t>)</w:t>
      </w:r>
      <w:r w:rsidR="00455C9B" w:rsidRPr="007243B9">
        <w:rPr>
          <w:rFonts w:ascii="Times New Roman" w:hAnsi="Times New Roman" w:cs="Times New Roman"/>
          <w:b w:val="0"/>
          <w:lang w:val="en-US"/>
        </w:rPr>
        <w:t>.</w:t>
      </w:r>
    </w:p>
    <w:p w:rsidR="00B5581F" w:rsidRPr="007243B9" w:rsidRDefault="00B5581F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sz w:val="28"/>
          <w:szCs w:val="28"/>
        </w:rPr>
        <w:t xml:space="preserve">г) социальная сеть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, инструменты для организации работы по с обучающимися по ссылке </w:t>
      </w:r>
      <w:hyperlink r:id="rId10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https://vk.com/@edu-for-distant</w:t>
        </w:r>
      </w:hyperlink>
      <w:r w:rsidRPr="007243B9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B319B1" w:rsidRPr="007243B9" w:rsidRDefault="00B319B1" w:rsidP="007243B9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Использование готовых бесплатных обучающих курсов</w:t>
      </w:r>
      <w:r w:rsidR="00455C9B" w:rsidRPr="007243B9">
        <w:rPr>
          <w:rFonts w:ascii="Times New Roman" w:hAnsi="Times New Roman" w:cs="Times New Roman"/>
          <w:sz w:val="28"/>
          <w:szCs w:val="28"/>
        </w:rPr>
        <w:t xml:space="preserve">, </w:t>
      </w:r>
      <w:r w:rsidR="00AB3303" w:rsidRPr="007243B9">
        <w:rPr>
          <w:rFonts w:ascii="Times New Roman" w:hAnsi="Times New Roman" w:cs="Times New Roman"/>
          <w:sz w:val="28"/>
          <w:szCs w:val="28"/>
        </w:rPr>
        <w:t>например</w:t>
      </w:r>
      <w:r w:rsidR="00455C9B" w:rsidRPr="007243B9">
        <w:rPr>
          <w:rFonts w:ascii="Times New Roman" w:hAnsi="Times New Roman" w:cs="Times New Roman"/>
          <w:sz w:val="28"/>
          <w:szCs w:val="28"/>
        </w:rPr>
        <w:t>,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курсы открытого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B3303" w:rsidRPr="007243B9">
        <w:rPr>
          <w:rFonts w:ascii="Times New Roman" w:hAnsi="Times New Roman" w:cs="Times New Roman"/>
          <w:sz w:val="28"/>
          <w:szCs w:val="28"/>
        </w:rPr>
        <w:t>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B3303" w:rsidRPr="007243B9">
        <w:rPr>
          <w:rFonts w:ascii="Times New Roman" w:hAnsi="Times New Roman" w:cs="Times New Roman"/>
          <w:sz w:val="28"/>
          <w:szCs w:val="28"/>
        </w:rPr>
        <w:t>а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7243B9">
        <w:rPr>
          <w:rFonts w:ascii="Times New Roman" w:hAnsi="Times New Roman" w:cs="Times New Roman"/>
          <w:sz w:val="28"/>
          <w:szCs w:val="28"/>
        </w:rPr>
        <w:t xml:space="preserve">). Преподавателю необходимо подобрать курс, соответствующий дисциплине или МДК (одно условие – он должен быть бесплатным), распространить ссылку </w:t>
      </w:r>
      <w:proofErr w:type="gramStart"/>
      <w:r w:rsidR="00AB3303" w:rsidRPr="007243B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 w:rsidR="00AB3303" w:rsidRPr="007243B9">
        <w:rPr>
          <w:rFonts w:ascii="Times New Roman" w:hAnsi="Times New Roman" w:cs="Times New Roman"/>
          <w:sz w:val="28"/>
          <w:szCs w:val="28"/>
        </w:rPr>
        <w:t>.Р</w:t>
      </w:r>
      <w:r w:rsidRPr="007243B9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 – сертификат о прохождении обучения.</w:t>
      </w:r>
    </w:p>
    <w:p w:rsidR="00B319B1" w:rsidRPr="007243B9" w:rsidRDefault="007243B9" w:rsidP="0072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журналов:</w:t>
      </w:r>
    </w:p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всех групп (контроль обеспечивает назначенный специалист)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212"/>
        <w:gridCol w:w="1978"/>
        <w:gridCol w:w="1135"/>
        <w:gridCol w:w="800"/>
        <w:gridCol w:w="1634"/>
        <w:gridCol w:w="1507"/>
      </w:tblGrid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отдельных групп (контроль обеспечивают классные руководители)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15"/>
        <w:gridCol w:w="2127"/>
        <w:gridCol w:w="1057"/>
        <w:gridCol w:w="1781"/>
        <w:gridCol w:w="1620"/>
      </w:tblGrid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3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64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47" w:rsidRDefault="00843E47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B9" w:rsidRDefault="007243B9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дополнительных материалов, которые можно использовать для организации дистанционного обучения: </w:t>
      </w:r>
    </w:p>
    <w:p w:rsidR="00A57EB0" w:rsidRDefault="00A57EB0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B0" w:rsidRDefault="00A57EB0" w:rsidP="00A57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письмом Министерства просвещения РФ от 19.03.2020 г. № ГД-39/04.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57EB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EB0">
        <w:rPr>
          <w:rFonts w:ascii="Times New Roman" w:hAnsi="Times New Roman" w:cs="Times New Roman"/>
          <w:sz w:val="28"/>
          <w:szCs w:val="28"/>
        </w:rPr>
        <w:t>в общеобразовательных организациях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Сервисы, предоставляемые АО «</w:t>
      </w:r>
      <w:r>
        <w:rPr>
          <w:rFonts w:ascii="Cambria" w:hAnsi="Cambria"/>
          <w:b/>
          <w:bCs/>
        </w:rPr>
        <w:t>«Издательством Просвещение» и Корпорацией «Российский учебник»</w:t>
      </w: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368"/>
        <w:gridCol w:w="3827"/>
        <w:gridCol w:w="3402"/>
      </w:tblGrid>
      <w:tr w:rsidR="00A57EB0" w:rsidTr="00323A20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Корпорация «Российский учебник»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E83DCD" w:rsidP="00323A20">
            <w:pPr>
              <w:rPr>
                <w:rFonts w:ascii="Cambria" w:hAnsi="Cambria"/>
                <w:lang w:eastAsia="ar-SA"/>
              </w:rPr>
            </w:pPr>
            <w:hyperlink r:id="rId12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proofErr w:type="spellEnd"/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E83DCD" w:rsidP="00323A20">
            <w:pPr>
              <w:rPr>
                <w:rStyle w:val="af7"/>
                <w:lang w:val="en-US"/>
              </w:rPr>
            </w:pPr>
            <w:hyperlink r:id="rId13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https://rosuchebnik.ru/uchebnik</w:t>
              </w:r>
            </w:hyperlink>
          </w:p>
        </w:tc>
      </w:tr>
      <w:tr w:rsidR="00A57EB0" w:rsidTr="00323A20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E83DCD" w:rsidP="00323A20">
            <w:pPr>
              <w:rPr>
                <w:rFonts w:ascii="Cambria" w:hAnsi="Cambria"/>
                <w:lang w:eastAsia="ar-SA"/>
              </w:rPr>
            </w:pPr>
            <w:hyperlink r:id="rId14" w:history="1">
              <w:r w:rsidR="00A57EB0">
                <w:rPr>
                  <w:rStyle w:val="af7"/>
                  <w:rFonts w:ascii="Cambria" w:hAnsi="Cambria"/>
                  <w:lang w:val="en-US"/>
                </w:rPr>
                <w:t>vopros</w:t>
              </w:r>
              <w:r w:rsidR="00A57EB0">
                <w:rPr>
                  <w:rStyle w:val="af7"/>
                  <w:rFonts w:ascii="Cambria" w:hAnsi="Cambria"/>
                </w:rPr>
                <w:t>@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E83DCD" w:rsidP="00323A20">
            <w:pPr>
              <w:rPr>
                <w:rStyle w:val="af7"/>
                <w:lang w:val="en-US"/>
              </w:rPr>
            </w:pPr>
            <w:hyperlink r:id="rId15" w:history="1">
              <w:r w:rsidR="00A57EB0">
                <w:rPr>
                  <w:rStyle w:val="af7"/>
                  <w:rFonts w:ascii="Cambria" w:hAnsi="Cambria"/>
                  <w:lang w:val="en-US"/>
                </w:rPr>
                <w:t>help@rosuchebnik.ru</w:t>
              </w:r>
            </w:hyperlink>
          </w:p>
        </w:tc>
      </w:tr>
      <w:tr w:rsidR="00A57EB0" w:rsidTr="00323A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r>
              <w:rPr>
                <w:rFonts w:ascii="Cambria" w:hAnsi="Cambria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Style w:val="af7"/>
                <w:lang w:val="en-US"/>
              </w:rPr>
            </w:pPr>
            <w:r>
              <w:rPr>
                <w:rFonts w:ascii="Cambria" w:hAnsi="Cambria"/>
              </w:rPr>
              <w:t>8 800 700 6483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E83DCD" w:rsidP="00323A20">
            <w:pPr>
              <w:rPr>
                <w:rStyle w:val="af7"/>
              </w:rPr>
            </w:pPr>
            <w:hyperlink r:id="rId16" w:history="1">
              <w:r w:rsidR="00A57EB0">
                <w:rPr>
                  <w:rStyle w:val="af7"/>
                  <w:rFonts w:ascii="Cambria" w:hAnsi="Cambria"/>
                </w:rPr>
                <w:t>https://catalog.prosv.ru/category/14</w:t>
              </w:r>
            </w:hyperlink>
          </w:p>
          <w:p w:rsidR="00A57EB0" w:rsidRDefault="00E83DCD" w:rsidP="00323A20">
            <w:hyperlink r:id="rId17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proofErr w:type="spellEnd"/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E83DCD" w:rsidP="00323A20">
            <w:pPr>
              <w:rPr>
                <w:rStyle w:val="af7"/>
                <w:rFonts w:ascii="Cambria" w:hAnsi="Cambria"/>
                <w:lang w:val="en-US" w:eastAsia="ar-SA"/>
              </w:rPr>
            </w:pPr>
            <w:hyperlink r:id="rId18" w:tgtFrame="_blank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https://rosuchebnik.ru/distant</w:t>
              </w:r>
            </w:hyperlink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Вебинары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E83DCD" w:rsidP="00323A20">
            <w:pPr>
              <w:rPr>
                <w:rFonts w:ascii="Cambria" w:hAnsi="Cambria"/>
                <w:lang w:eastAsia="ar-SA"/>
              </w:rPr>
            </w:pPr>
            <w:hyperlink r:id="rId19" w:history="1">
              <w:r w:rsidR="00A57EB0">
                <w:rPr>
                  <w:rStyle w:val="af7"/>
                  <w:rFonts w:ascii="Cambria" w:hAnsi="Cambria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E83DCD" w:rsidP="00323A20">
            <w:pPr>
              <w:rPr>
                <w:rStyle w:val="af7"/>
              </w:rPr>
            </w:pPr>
            <w:hyperlink r:id="rId20" w:tgtFrame="_blank" w:history="1">
              <w:r w:rsidR="00A57EB0">
                <w:rPr>
                  <w:rStyle w:val="af7"/>
                  <w:rFonts w:ascii="Cambria" w:hAnsi="Cambria"/>
                </w:rPr>
                <w:t>rosuchebnik.ru/</w:t>
              </w:r>
              <w:proofErr w:type="spellStart"/>
              <w:r w:rsidR="00A57EB0">
                <w:rPr>
                  <w:rStyle w:val="af7"/>
                  <w:rFonts w:ascii="Cambria" w:hAnsi="Cambria"/>
                </w:rPr>
                <w:t>urok</w:t>
              </w:r>
              <w:proofErr w:type="spellEnd"/>
            </w:hyperlink>
          </w:p>
        </w:tc>
      </w:tr>
    </w:tbl>
    <w:p w:rsidR="00AB7B15" w:rsidRDefault="00AB7B15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7.4. Р</w:t>
      </w:r>
      <w:r w:rsidRPr="00AB7B15">
        <w:rPr>
          <w:rFonts w:ascii="Times New Roman" w:hAnsi="Times New Roman" w:cs="Times New Roman"/>
          <w:bCs/>
          <w:sz w:val="28"/>
          <w:szCs w:val="28"/>
        </w:rPr>
        <w:t>азъяснения ФГБОУ ДПО «МИПК СПО» «Переход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письмом </w:t>
      </w:r>
      <w:r w:rsidRPr="00AB7B15">
        <w:rPr>
          <w:rFonts w:ascii="Times New Roman" w:hAnsi="Times New Roman" w:cs="Times New Roman"/>
          <w:bCs/>
          <w:sz w:val="28"/>
          <w:szCs w:val="28"/>
        </w:rPr>
        <w:t>ФГБОУ ДПО «МИПК СПО»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04-36 от 10.03.2020</w:t>
      </w:r>
    </w:p>
    <w:p w:rsidR="00E87259" w:rsidRDefault="00E87259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B9" w:rsidRPr="00AB7B15" w:rsidRDefault="007243B9" w:rsidP="00AB7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43B9" w:rsidRPr="00AB7B15" w:rsidSect="00703919">
      <w:footerReference w:type="default" r:id="rId21"/>
      <w:footerReference w:type="first" r:id="rId22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CD" w:rsidRDefault="00E83DCD" w:rsidP="00AD746F">
      <w:pPr>
        <w:spacing w:after="0" w:line="240" w:lineRule="auto"/>
      </w:pPr>
      <w:r>
        <w:separator/>
      </w:r>
    </w:p>
    <w:p w:rsidR="00E83DCD" w:rsidRDefault="00E83DCD"/>
  </w:endnote>
  <w:endnote w:type="continuationSeparator" w:id="0">
    <w:p w:rsidR="00E83DCD" w:rsidRDefault="00E83DCD" w:rsidP="00AD746F">
      <w:pPr>
        <w:spacing w:after="0" w:line="240" w:lineRule="auto"/>
      </w:pPr>
      <w:r>
        <w:continuationSeparator/>
      </w:r>
    </w:p>
    <w:p w:rsidR="00E83DCD" w:rsidRDefault="00E83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729889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FD">
          <w:rPr>
            <w:noProof/>
          </w:rPr>
          <w:t>11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0566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FD">
          <w:rPr>
            <w:noProof/>
          </w:rPr>
          <w:t>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CD" w:rsidRDefault="00E83DCD" w:rsidP="00AD746F">
      <w:pPr>
        <w:spacing w:after="0" w:line="240" w:lineRule="auto"/>
      </w:pPr>
      <w:r>
        <w:separator/>
      </w:r>
    </w:p>
    <w:p w:rsidR="00E83DCD" w:rsidRDefault="00E83DCD"/>
  </w:footnote>
  <w:footnote w:type="continuationSeparator" w:id="0">
    <w:p w:rsidR="00E83DCD" w:rsidRDefault="00E83DCD" w:rsidP="00AD746F">
      <w:pPr>
        <w:spacing w:after="0" w:line="240" w:lineRule="auto"/>
      </w:pPr>
      <w:r>
        <w:continuationSeparator/>
      </w:r>
    </w:p>
    <w:p w:rsidR="00E83DCD" w:rsidRDefault="00E83D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86"/>
    <w:multiLevelType w:val="hybridMultilevel"/>
    <w:tmpl w:val="F4AAA1C2"/>
    <w:lvl w:ilvl="0" w:tplc="1E56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270E8"/>
    <w:multiLevelType w:val="hybridMultilevel"/>
    <w:tmpl w:val="73E6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5E10"/>
    <w:multiLevelType w:val="hybridMultilevel"/>
    <w:tmpl w:val="9B5A6346"/>
    <w:lvl w:ilvl="0" w:tplc="1CA65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07BDA"/>
    <w:multiLevelType w:val="hybridMultilevel"/>
    <w:tmpl w:val="224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399A"/>
    <w:multiLevelType w:val="hybridMultilevel"/>
    <w:tmpl w:val="349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115F9"/>
    <w:multiLevelType w:val="hybridMultilevel"/>
    <w:tmpl w:val="CC601708"/>
    <w:lvl w:ilvl="0" w:tplc="837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EA37C6"/>
    <w:multiLevelType w:val="hybridMultilevel"/>
    <w:tmpl w:val="117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A41A2"/>
    <w:multiLevelType w:val="hybridMultilevel"/>
    <w:tmpl w:val="2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A7058"/>
    <w:multiLevelType w:val="hybridMultilevel"/>
    <w:tmpl w:val="FA1E00B0"/>
    <w:lvl w:ilvl="0" w:tplc="341C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123D"/>
    <w:multiLevelType w:val="hybridMultilevel"/>
    <w:tmpl w:val="A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44D8F"/>
    <w:multiLevelType w:val="hybridMultilevel"/>
    <w:tmpl w:val="501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82219F"/>
    <w:multiLevelType w:val="hybridMultilevel"/>
    <w:tmpl w:val="4830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573793"/>
    <w:multiLevelType w:val="hybridMultilevel"/>
    <w:tmpl w:val="7E9806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CF45615"/>
    <w:multiLevelType w:val="hybridMultilevel"/>
    <w:tmpl w:val="8A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66061"/>
    <w:multiLevelType w:val="hybridMultilevel"/>
    <w:tmpl w:val="C17E92EA"/>
    <w:lvl w:ilvl="0" w:tplc="C972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018ED"/>
    <w:multiLevelType w:val="hybridMultilevel"/>
    <w:tmpl w:val="FB127234"/>
    <w:lvl w:ilvl="0" w:tplc="4258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906"/>
    <w:multiLevelType w:val="hybridMultilevel"/>
    <w:tmpl w:val="ED346C1A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672AAE"/>
    <w:multiLevelType w:val="hybridMultilevel"/>
    <w:tmpl w:val="A7B6687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4"/>
  </w:num>
  <w:num w:numId="3">
    <w:abstractNumId w:val="24"/>
  </w:num>
  <w:num w:numId="4">
    <w:abstractNumId w:val="42"/>
  </w:num>
  <w:num w:numId="5">
    <w:abstractNumId w:val="6"/>
  </w:num>
  <w:num w:numId="6">
    <w:abstractNumId w:val="38"/>
  </w:num>
  <w:num w:numId="7">
    <w:abstractNumId w:val="33"/>
  </w:num>
  <w:num w:numId="8">
    <w:abstractNumId w:val="39"/>
  </w:num>
  <w:num w:numId="9">
    <w:abstractNumId w:val="9"/>
  </w:num>
  <w:num w:numId="10">
    <w:abstractNumId w:val="7"/>
  </w:num>
  <w:num w:numId="11">
    <w:abstractNumId w:val="4"/>
  </w:num>
  <w:num w:numId="12">
    <w:abstractNumId w:val="36"/>
  </w:num>
  <w:num w:numId="13">
    <w:abstractNumId w:val="13"/>
  </w:num>
  <w:num w:numId="14">
    <w:abstractNumId w:val="21"/>
  </w:num>
  <w:num w:numId="15">
    <w:abstractNumId w:val="28"/>
  </w:num>
  <w:num w:numId="16">
    <w:abstractNumId w:val="17"/>
  </w:num>
  <w:num w:numId="17">
    <w:abstractNumId w:val="20"/>
  </w:num>
  <w:num w:numId="18">
    <w:abstractNumId w:val="18"/>
  </w:num>
  <w:num w:numId="19">
    <w:abstractNumId w:val="29"/>
  </w:num>
  <w:num w:numId="20">
    <w:abstractNumId w:val="40"/>
  </w:num>
  <w:num w:numId="21">
    <w:abstractNumId w:val="5"/>
  </w:num>
  <w:num w:numId="22">
    <w:abstractNumId w:val="2"/>
  </w:num>
  <w:num w:numId="23">
    <w:abstractNumId w:val="10"/>
  </w:num>
  <w:num w:numId="24">
    <w:abstractNumId w:val="30"/>
  </w:num>
  <w:num w:numId="25">
    <w:abstractNumId w:val="27"/>
  </w:num>
  <w:num w:numId="26">
    <w:abstractNumId w:val="34"/>
  </w:num>
  <w:num w:numId="27">
    <w:abstractNumId w:val="1"/>
  </w:num>
  <w:num w:numId="28">
    <w:abstractNumId w:val="35"/>
  </w:num>
  <w:num w:numId="29">
    <w:abstractNumId w:val="43"/>
  </w:num>
  <w:num w:numId="30">
    <w:abstractNumId w:val="25"/>
  </w:num>
  <w:num w:numId="31">
    <w:abstractNumId w:val="23"/>
  </w:num>
  <w:num w:numId="32">
    <w:abstractNumId w:val="0"/>
  </w:num>
  <w:num w:numId="33">
    <w:abstractNumId w:val="3"/>
  </w:num>
  <w:num w:numId="34">
    <w:abstractNumId w:val="31"/>
  </w:num>
  <w:num w:numId="35">
    <w:abstractNumId w:val="22"/>
  </w:num>
  <w:num w:numId="36">
    <w:abstractNumId w:val="32"/>
  </w:num>
  <w:num w:numId="37">
    <w:abstractNumId w:val="26"/>
  </w:num>
  <w:num w:numId="38">
    <w:abstractNumId w:val="15"/>
  </w:num>
  <w:num w:numId="39">
    <w:abstractNumId w:val="8"/>
  </w:num>
  <w:num w:numId="40">
    <w:abstractNumId w:val="11"/>
  </w:num>
  <w:num w:numId="41">
    <w:abstractNumId w:val="19"/>
  </w:num>
  <w:num w:numId="42">
    <w:abstractNumId w:val="12"/>
  </w:num>
  <w:num w:numId="43">
    <w:abstractNumId w:val="1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7BA3"/>
    <w:rsid w:val="00172547"/>
    <w:rsid w:val="00175BFB"/>
    <w:rsid w:val="00176706"/>
    <w:rsid w:val="00177A72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623"/>
    <w:rsid w:val="002D48C1"/>
    <w:rsid w:val="002D662C"/>
    <w:rsid w:val="002D7228"/>
    <w:rsid w:val="002E0933"/>
    <w:rsid w:val="002E2750"/>
    <w:rsid w:val="002E2BA8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5C9B"/>
    <w:rsid w:val="0045744C"/>
    <w:rsid w:val="00457BD6"/>
    <w:rsid w:val="004604FD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685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F8A"/>
    <w:rsid w:val="00535793"/>
    <w:rsid w:val="00537756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7EEC"/>
    <w:rsid w:val="007A19BB"/>
    <w:rsid w:val="007A29BA"/>
    <w:rsid w:val="007A3040"/>
    <w:rsid w:val="007A30E3"/>
    <w:rsid w:val="007A3FE1"/>
    <w:rsid w:val="007A54D1"/>
    <w:rsid w:val="007B0962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4E1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5BC6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D597F"/>
    <w:rsid w:val="00DE27DD"/>
    <w:rsid w:val="00DE2CD4"/>
    <w:rsid w:val="00DE4076"/>
    <w:rsid w:val="00DE473F"/>
    <w:rsid w:val="00DE63C0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70F81"/>
    <w:rsid w:val="00E71B09"/>
    <w:rsid w:val="00E72A2C"/>
    <w:rsid w:val="00E73CF4"/>
    <w:rsid w:val="00E76FE2"/>
    <w:rsid w:val="00E807F9"/>
    <w:rsid w:val="00E836E2"/>
    <w:rsid w:val="00E83DCD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23DF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5FBEC-676C-410F-80B6-4D63A82E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study.ru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dista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category/14" TargetMode="External"/><Relationship Id="rId20" Type="http://schemas.openxmlformats.org/officeDocument/2006/relationships/hyperlink" Target="https://rosuchebnik.ru/u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mailto:webinar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mailto:vopros@pros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0C6E-A7A5-4C14-893B-6432D4EA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МКОУ Нижне-Инховская СОШ .</cp:lastModifiedBy>
  <cp:revision>4</cp:revision>
  <cp:lastPrinted>2020-03-24T13:53:00Z</cp:lastPrinted>
  <dcterms:created xsi:type="dcterms:W3CDTF">2020-03-24T13:53:00Z</dcterms:created>
  <dcterms:modified xsi:type="dcterms:W3CDTF">2020-04-18T07:36:00Z</dcterms:modified>
</cp:coreProperties>
</file>