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2" w:rsidRPr="00B842E2" w:rsidRDefault="00B842E2" w:rsidP="00B842E2">
      <w:pPr>
        <w:rPr>
          <w:szCs w:val="20"/>
        </w:rPr>
      </w:pPr>
    </w:p>
    <w:p w:rsidR="007F3188" w:rsidRDefault="007F3188" w:rsidP="00B842E2">
      <w:pPr>
        <w:jc w:val="right"/>
        <w:rPr>
          <w:szCs w:val="20"/>
        </w:rPr>
      </w:pPr>
      <w:r w:rsidRPr="00A91118">
        <w:rPr>
          <w:szCs w:val="20"/>
        </w:rPr>
        <w:t>Приложение</w:t>
      </w:r>
      <w:r w:rsidR="003E46B5" w:rsidRPr="00A91118">
        <w:rPr>
          <w:szCs w:val="20"/>
        </w:rPr>
        <w:br/>
      </w:r>
      <w:r w:rsidR="007651AD" w:rsidRPr="00A91118">
        <w:rPr>
          <w:szCs w:val="20"/>
        </w:rPr>
        <w:t xml:space="preserve">к </w:t>
      </w:r>
      <w:proofErr w:type="spellStart"/>
      <w:r w:rsidR="007651AD" w:rsidRPr="00A91118">
        <w:rPr>
          <w:szCs w:val="20"/>
        </w:rPr>
        <w:t>п</w:t>
      </w:r>
      <w:r w:rsidRPr="00A91118">
        <w:rPr>
          <w:szCs w:val="20"/>
        </w:rPr>
        <w:t>риказу</w:t>
      </w:r>
      <w:r w:rsidR="003D7F9D">
        <w:rPr>
          <w:szCs w:val="20"/>
        </w:rPr>
        <w:t>МКОУ</w:t>
      </w:r>
      <w:proofErr w:type="spellEnd"/>
      <w:r w:rsidRPr="00A91118">
        <w:rPr>
          <w:szCs w:val="20"/>
        </w:rPr>
        <w:t xml:space="preserve"> «</w:t>
      </w:r>
      <w:r w:rsidR="003D7F9D">
        <w:rPr>
          <w:szCs w:val="20"/>
        </w:rPr>
        <w:t>Нижне-Инховская СОШ»</w:t>
      </w:r>
      <w:r w:rsidR="003E46B5" w:rsidRPr="00A91118">
        <w:rPr>
          <w:szCs w:val="20"/>
        </w:rPr>
        <w:br/>
      </w:r>
      <w:r w:rsidR="003E579A" w:rsidRPr="00A91118">
        <w:rPr>
          <w:szCs w:val="20"/>
        </w:rPr>
        <w:t>от </w:t>
      </w:r>
      <w:r w:rsidR="003D7F9D">
        <w:rPr>
          <w:szCs w:val="20"/>
        </w:rPr>
        <w:t>24</w:t>
      </w:r>
      <w:r w:rsidR="00F53162" w:rsidRPr="00A91118">
        <w:rPr>
          <w:szCs w:val="20"/>
        </w:rPr>
        <w:t>.0</w:t>
      </w:r>
      <w:r w:rsidR="003D7F9D">
        <w:rPr>
          <w:szCs w:val="20"/>
        </w:rPr>
        <w:t>6</w:t>
      </w:r>
      <w:r w:rsidR="00F53162" w:rsidRPr="00A91118">
        <w:rPr>
          <w:szCs w:val="20"/>
        </w:rPr>
        <w:t>.</w:t>
      </w:r>
      <w:r w:rsidR="003E46B5" w:rsidRPr="00A91118">
        <w:rPr>
          <w:szCs w:val="20"/>
        </w:rPr>
        <w:t>20</w:t>
      </w:r>
      <w:r w:rsidR="003D7F9D">
        <w:rPr>
          <w:szCs w:val="20"/>
        </w:rPr>
        <w:t>20</w:t>
      </w:r>
      <w:r w:rsidR="003E46B5" w:rsidRPr="00A91118">
        <w:rPr>
          <w:szCs w:val="20"/>
        </w:rPr>
        <w:t> </w:t>
      </w:r>
      <w:r w:rsidR="003E579A" w:rsidRPr="00A91118">
        <w:rPr>
          <w:szCs w:val="20"/>
        </w:rPr>
        <w:t>№ </w:t>
      </w:r>
      <w:r w:rsidR="003D7F9D">
        <w:rPr>
          <w:szCs w:val="20"/>
        </w:rPr>
        <w:t>60</w:t>
      </w:r>
    </w:p>
    <w:p w:rsidR="003D7F9D" w:rsidRPr="00A91118" w:rsidRDefault="003D7F9D" w:rsidP="00B842E2">
      <w:pPr>
        <w:jc w:val="right"/>
        <w:rPr>
          <w:szCs w:val="20"/>
        </w:rPr>
      </w:pPr>
    </w:p>
    <w:p w:rsidR="003D7F9D" w:rsidRPr="003D7F9D" w:rsidRDefault="007651AD" w:rsidP="00B842E2">
      <w:pPr>
        <w:jc w:val="center"/>
        <w:rPr>
          <w:b/>
          <w:sz w:val="32"/>
          <w:szCs w:val="20"/>
        </w:rPr>
      </w:pPr>
      <w:r w:rsidRPr="003D7F9D">
        <w:rPr>
          <w:b/>
          <w:sz w:val="32"/>
          <w:szCs w:val="20"/>
        </w:rPr>
        <w:t xml:space="preserve">Положение </w:t>
      </w:r>
    </w:p>
    <w:p w:rsidR="007F3188" w:rsidRPr="003D7F9D" w:rsidRDefault="007651AD" w:rsidP="00B842E2">
      <w:pPr>
        <w:jc w:val="center"/>
        <w:rPr>
          <w:b/>
          <w:sz w:val="24"/>
          <w:szCs w:val="20"/>
        </w:rPr>
      </w:pPr>
      <w:r w:rsidRPr="003D7F9D">
        <w:rPr>
          <w:b/>
          <w:sz w:val="24"/>
          <w:szCs w:val="20"/>
        </w:rPr>
        <w:t xml:space="preserve">о </w:t>
      </w:r>
      <w:proofErr w:type="gramStart"/>
      <w:r w:rsidR="00C41032" w:rsidRPr="003D7F9D">
        <w:rPr>
          <w:b/>
          <w:sz w:val="24"/>
          <w:szCs w:val="20"/>
        </w:rPr>
        <w:t>е</w:t>
      </w:r>
      <w:r w:rsidR="007F3188" w:rsidRPr="003D7F9D">
        <w:rPr>
          <w:b/>
          <w:sz w:val="24"/>
          <w:szCs w:val="20"/>
        </w:rPr>
        <w:t>диной</w:t>
      </w:r>
      <w:proofErr w:type="gramEnd"/>
      <w:r w:rsidR="007F3188" w:rsidRPr="003D7F9D">
        <w:rPr>
          <w:b/>
          <w:sz w:val="24"/>
          <w:szCs w:val="20"/>
        </w:rPr>
        <w:t xml:space="preserve"> </w:t>
      </w:r>
      <w:proofErr w:type="spellStart"/>
      <w:r w:rsidR="007F3188" w:rsidRPr="003D7F9D">
        <w:rPr>
          <w:b/>
          <w:sz w:val="24"/>
          <w:szCs w:val="20"/>
        </w:rPr>
        <w:t>комиссиипо</w:t>
      </w:r>
      <w:proofErr w:type="spellEnd"/>
      <w:r w:rsidR="007F3188" w:rsidRPr="003D7F9D">
        <w:rPr>
          <w:b/>
          <w:sz w:val="24"/>
          <w:szCs w:val="20"/>
        </w:rPr>
        <w:t xml:space="preserve"> определению поставщиков (подрядчиков, исполнителей)</w:t>
      </w:r>
    </w:p>
    <w:p w:rsidR="00D922FA" w:rsidRPr="003D7F9D" w:rsidRDefault="00D922FA" w:rsidP="00B842E2">
      <w:pPr>
        <w:jc w:val="center"/>
        <w:rPr>
          <w:b/>
          <w:sz w:val="24"/>
          <w:szCs w:val="20"/>
        </w:rPr>
      </w:pPr>
    </w:p>
    <w:p w:rsidR="007F3188" w:rsidRPr="001E1E1B" w:rsidRDefault="007F3188" w:rsidP="00B842E2">
      <w:pPr>
        <w:jc w:val="both"/>
        <w:rPr>
          <w:b/>
          <w:szCs w:val="20"/>
        </w:rPr>
      </w:pPr>
      <w:r w:rsidRPr="001E1E1B">
        <w:rPr>
          <w:b/>
          <w:szCs w:val="20"/>
        </w:rPr>
        <w:t>1. Общие положения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1.1. Настоящее Положение определяет цели, задачи, функции, полномочия и порядок деятельности </w:t>
      </w:r>
      <w:r w:rsidR="00C41032" w:rsidRPr="001E1E1B">
        <w:rPr>
          <w:szCs w:val="20"/>
        </w:rPr>
        <w:t>е</w:t>
      </w:r>
      <w:r w:rsidRPr="001E1E1B">
        <w:rPr>
          <w:szCs w:val="20"/>
        </w:rPr>
        <w:t xml:space="preserve">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C41032" w:rsidRPr="00A91118">
        <w:rPr>
          <w:szCs w:val="20"/>
        </w:rPr>
        <w:t>г</w:t>
      </w:r>
      <w:r w:rsidRPr="00A91118">
        <w:rPr>
          <w:szCs w:val="20"/>
        </w:rPr>
        <w:t xml:space="preserve">осударственного бюджетного учреждения «Школа </w:t>
      </w:r>
      <w:r w:rsidR="003E579A" w:rsidRPr="00A91118">
        <w:rPr>
          <w:szCs w:val="20"/>
        </w:rPr>
        <w:t>№ </w:t>
      </w:r>
      <w:r w:rsidRPr="00A91118">
        <w:rPr>
          <w:szCs w:val="20"/>
        </w:rPr>
        <w:t xml:space="preserve">8» (далее </w:t>
      </w:r>
      <w:r w:rsidR="007651AD" w:rsidRPr="00A91118">
        <w:rPr>
          <w:szCs w:val="20"/>
        </w:rPr>
        <w:t>–</w:t>
      </w:r>
      <w:r w:rsidRPr="00A91118">
        <w:rPr>
          <w:szCs w:val="20"/>
        </w:rPr>
        <w:t xml:space="preserve"> Единая комиссия) путем</w:t>
      </w:r>
      <w:r w:rsidRPr="001E1E1B">
        <w:rPr>
          <w:szCs w:val="20"/>
        </w:rPr>
        <w:t xml:space="preserve"> проведения конкурсов, аукционов, запросов котировок, запросов предложений.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1.2. Основные понятия: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определение постав</w:t>
      </w:r>
      <w:r w:rsidR="007651AD" w:rsidRPr="001E1E1B">
        <w:rPr>
          <w:szCs w:val="20"/>
        </w:rPr>
        <w:t>щика (подрядчика, исполнителя) –</w:t>
      </w:r>
      <w:r w:rsidR="007F3188" w:rsidRPr="001E1E1B">
        <w:rPr>
          <w:szCs w:val="20"/>
        </w:rPr>
        <w:t xml:space="preserve"> совокупность действий, которые осуществляются заказчиком в порядке, установленном </w:t>
      </w:r>
      <w:r w:rsidR="00B534EB" w:rsidRPr="001E1E1B">
        <w:rPr>
          <w:szCs w:val="20"/>
        </w:rPr>
        <w:t>Федеральным з</w:t>
      </w:r>
      <w:r w:rsidR="007F3188" w:rsidRPr="001E1E1B">
        <w:rPr>
          <w:szCs w:val="20"/>
        </w:rPr>
        <w:t xml:space="preserve">аконом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="007651AD" w:rsidRPr="001E1E1B">
        <w:rPr>
          <w:szCs w:val="20"/>
        </w:rPr>
        <w:t xml:space="preserve"> З</w:t>
      </w:r>
      <w:r w:rsidR="007F3188" w:rsidRPr="001E1E1B">
        <w:rPr>
          <w:szCs w:val="20"/>
        </w:rPr>
        <w:t xml:space="preserve">акон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44-ФЗ), начиная с размещения извещения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осуществлении закупки товара, работы, услуги для обеспечения нужд заказчика и завершая заключением контракта;</w:t>
      </w:r>
    </w:p>
    <w:p w:rsidR="007F3188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участник закупки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любое юридическое лицо независимо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>его организационно-правовой формы, формы собственности, мест</w:t>
      </w:r>
      <w:r w:rsidR="00EE38D8" w:rsidRPr="001E1E1B">
        <w:rPr>
          <w:szCs w:val="20"/>
        </w:rPr>
        <w:t>о</w:t>
      </w:r>
      <w:r w:rsidR="007F3188" w:rsidRPr="001E1E1B">
        <w:rPr>
          <w:szCs w:val="20"/>
        </w:rPr>
        <w:t>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</w:t>
      </w:r>
      <w:r w:rsidR="003E579A" w:rsidRPr="001E1E1B">
        <w:rPr>
          <w:szCs w:val="20"/>
        </w:rPr>
        <w:t>пунктом </w:t>
      </w:r>
      <w:r w:rsidR="007F3188" w:rsidRPr="001E1E1B">
        <w:rPr>
          <w:szCs w:val="20"/>
        </w:rPr>
        <w:t xml:space="preserve">1 </w:t>
      </w:r>
      <w:r w:rsidR="003E579A" w:rsidRPr="001E1E1B">
        <w:rPr>
          <w:szCs w:val="20"/>
        </w:rPr>
        <w:t>пункта </w:t>
      </w:r>
      <w:r w:rsidR="007F3188" w:rsidRPr="001E1E1B">
        <w:rPr>
          <w:szCs w:val="20"/>
        </w:rPr>
        <w:t xml:space="preserve">3 </w:t>
      </w:r>
      <w:r w:rsidR="003E579A" w:rsidRPr="001E1E1B">
        <w:rPr>
          <w:szCs w:val="20"/>
        </w:rPr>
        <w:t>статьи </w:t>
      </w:r>
      <w:r w:rsidR="007F3188" w:rsidRPr="001E1E1B">
        <w:rPr>
          <w:szCs w:val="20"/>
        </w:rPr>
        <w:t>284 Налогового кодекса</w:t>
      </w:r>
      <w:r w:rsidR="003E579A" w:rsidRPr="001E1E1B">
        <w:rPr>
          <w:szCs w:val="20"/>
        </w:rPr>
        <w:t> РФ</w:t>
      </w:r>
      <w:r w:rsidR="007F3188" w:rsidRPr="001E1E1B">
        <w:rPr>
          <w:szCs w:val="20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конкурс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открытый конкурс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534EB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B36589" w:rsidRPr="001E1E1B">
        <w:rPr>
          <w:szCs w:val="20"/>
        </w:rPr>
        <w:t xml:space="preserve"> </w:t>
      </w:r>
      <w:r w:rsidRPr="001E1E1B">
        <w:rPr>
          <w:szCs w:val="20"/>
        </w:rPr>
        <w:t>конкурс в электронной форме –</w:t>
      </w:r>
      <w:r w:rsidR="00B534EB" w:rsidRPr="001E1E1B">
        <w:rPr>
          <w:szCs w:val="20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</w:t>
      </w:r>
      <w:r w:rsidR="003D5BD0" w:rsidRPr="001E1E1B">
        <w:rPr>
          <w:szCs w:val="20"/>
        </w:rPr>
        <w:t>предъявляются единые требования;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конкурс с ограниченным участием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="007F3188" w:rsidRPr="001E1E1B">
        <w:rPr>
          <w:szCs w:val="20"/>
        </w:rPr>
        <w:t>предквалификационный</w:t>
      </w:r>
      <w:proofErr w:type="spellEnd"/>
      <w:r w:rsidR="007F3188" w:rsidRPr="001E1E1B">
        <w:rPr>
          <w:szCs w:val="20"/>
        </w:rPr>
        <w:t xml:space="preserve"> отбор;</w:t>
      </w:r>
    </w:p>
    <w:p w:rsidR="00B534EB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B534EB" w:rsidRPr="001E1E1B">
        <w:rPr>
          <w:szCs w:val="20"/>
        </w:rPr>
        <w:t xml:space="preserve"> конкурс с ограниченны</w:t>
      </w:r>
      <w:r w:rsidRPr="001E1E1B">
        <w:rPr>
          <w:szCs w:val="20"/>
        </w:rPr>
        <w:t>м участием в электронной форме –</w:t>
      </w:r>
      <w:r w:rsidR="00B534EB" w:rsidRPr="001E1E1B">
        <w:rPr>
          <w:szCs w:val="20"/>
        </w:rPr>
        <w:t xml:space="preserve">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двухэтапный конкурс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="007F3188" w:rsidRPr="001E1E1B">
        <w:rPr>
          <w:szCs w:val="20"/>
        </w:rPr>
        <w:t>предквалификационный</w:t>
      </w:r>
      <w:proofErr w:type="spellEnd"/>
      <w:r w:rsidR="007F3188" w:rsidRPr="001E1E1B">
        <w:rPr>
          <w:szCs w:val="20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534EB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>–</w:t>
      </w:r>
      <w:r w:rsidR="00B36589" w:rsidRPr="001E1E1B">
        <w:rPr>
          <w:szCs w:val="20"/>
        </w:rPr>
        <w:t xml:space="preserve"> </w:t>
      </w:r>
      <w:r w:rsidR="00B534EB" w:rsidRPr="001E1E1B">
        <w:rPr>
          <w:szCs w:val="20"/>
        </w:rPr>
        <w:t>двухэтапный конкурс в</w:t>
      </w:r>
      <w:r w:rsidR="000C6843" w:rsidRPr="001E1E1B">
        <w:rPr>
          <w:szCs w:val="20"/>
        </w:rPr>
        <w:t xml:space="preserve"> электронной форме –</w:t>
      </w:r>
      <w:r w:rsidR="00B534EB" w:rsidRPr="001E1E1B">
        <w:rPr>
          <w:szCs w:val="20"/>
        </w:rP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 соответствующий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аукцион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аукцион в электронной форме (электронный аукцион)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запрос котировок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06179D" w:rsidRPr="001E1E1B">
        <w:rPr>
          <w:szCs w:val="20"/>
        </w:rPr>
        <w:t xml:space="preserve"> запрос</w:t>
      </w:r>
      <w:r w:rsidR="000C6843" w:rsidRPr="001E1E1B">
        <w:rPr>
          <w:szCs w:val="20"/>
        </w:rPr>
        <w:t xml:space="preserve"> котировок в электронной форме –</w:t>
      </w:r>
      <w:r w:rsidR="0006179D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06179D" w:rsidRPr="001E1E1B">
        <w:rPr>
          <w:szCs w:val="20"/>
        </w:rPr>
        <w:t>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запрос предложений </w:t>
      </w:r>
      <w:r w:rsidR="007651AD" w:rsidRPr="001E1E1B">
        <w:rPr>
          <w:szCs w:val="20"/>
        </w:rPr>
        <w:t>–</w:t>
      </w:r>
      <w:r w:rsidR="007F3188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</w:t>
      </w:r>
      <w:r w:rsidR="0006179D" w:rsidRPr="001E1E1B">
        <w:rPr>
          <w:szCs w:val="20"/>
        </w:rPr>
        <w:t>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06179D" w:rsidRPr="001E1E1B">
        <w:rPr>
          <w:szCs w:val="20"/>
        </w:rPr>
        <w:t xml:space="preserve"> запрос п</w:t>
      </w:r>
      <w:r w:rsidR="003D5BD0" w:rsidRPr="001E1E1B">
        <w:rPr>
          <w:szCs w:val="20"/>
        </w:rPr>
        <w:t>редложений в электронной форме –</w:t>
      </w:r>
      <w:r w:rsidR="0006179D" w:rsidRPr="001E1E1B">
        <w:rPr>
          <w:szCs w:val="20"/>
        </w:rPr>
        <w:t xml:space="preserve"> спос</w:t>
      </w:r>
      <w:r w:rsidR="003E579A" w:rsidRPr="001E1E1B">
        <w:rPr>
          <w:szCs w:val="20"/>
        </w:rPr>
        <w:t>об </w:t>
      </w:r>
      <w:r w:rsidR="0006179D" w:rsidRPr="001E1E1B">
        <w:rPr>
          <w:szCs w:val="20"/>
        </w:rPr>
        <w:t>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</w:t>
      </w:r>
      <w:r w:rsidR="003D5BD0" w:rsidRPr="001E1E1B">
        <w:rPr>
          <w:szCs w:val="20"/>
        </w:rPr>
        <w:t>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B36589" w:rsidRPr="001E1E1B">
        <w:rPr>
          <w:szCs w:val="20"/>
        </w:rPr>
        <w:t xml:space="preserve"> </w:t>
      </w:r>
      <w:r w:rsidR="003D5BD0" w:rsidRPr="001E1E1B">
        <w:rPr>
          <w:szCs w:val="20"/>
        </w:rPr>
        <w:t>электронная площадка –</w:t>
      </w:r>
      <w:r w:rsidR="0006179D" w:rsidRPr="001E1E1B">
        <w:rPr>
          <w:szCs w:val="20"/>
        </w:rPr>
        <w:t xml:space="preserve"> сайт в информаци</w:t>
      </w:r>
      <w:r w:rsidR="003D5BD0" w:rsidRPr="001E1E1B">
        <w:rPr>
          <w:szCs w:val="20"/>
        </w:rPr>
        <w:t xml:space="preserve">онно-телекоммуникационной сети </w:t>
      </w:r>
      <w:r w:rsidR="0006179D" w:rsidRPr="001E1E1B">
        <w:rPr>
          <w:szCs w:val="20"/>
        </w:rPr>
        <w:t xml:space="preserve">Интернет, соответствующий установленным в соответствии с пунктами 1 и 2 </w:t>
      </w:r>
      <w:r w:rsidR="003E579A" w:rsidRPr="001E1E1B">
        <w:rPr>
          <w:szCs w:val="20"/>
        </w:rPr>
        <w:t>части </w:t>
      </w:r>
      <w:r w:rsidR="0006179D" w:rsidRPr="001E1E1B">
        <w:rPr>
          <w:szCs w:val="20"/>
        </w:rPr>
        <w:t xml:space="preserve">2 </w:t>
      </w:r>
      <w:r w:rsidR="003E579A" w:rsidRPr="001E1E1B">
        <w:rPr>
          <w:szCs w:val="20"/>
        </w:rPr>
        <w:t>статьи </w:t>
      </w:r>
      <w:r w:rsidR="0006179D" w:rsidRPr="001E1E1B">
        <w:rPr>
          <w:szCs w:val="20"/>
        </w:rPr>
        <w:t xml:space="preserve">24.1 Закона </w:t>
      </w:r>
      <w:r w:rsidR="003E579A" w:rsidRPr="001E1E1B">
        <w:rPr>
          <w:szCs w:val="20"/>
        </w:rPr>
        <w:t>от </w:t>
      </w:r>
      <w:r w:rsidR="0006179D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06179D" w:rsidRPr="001E1E1B">
        <w:rPr>
          <w:szCs w:val="20"/>
        </w:rPr>
        <w:t>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3D5BD0" w:rsidRPr="001E1E1B">
        <w:rPr>
          <w:szCs w:val="20"/>
        </w:rPr>
        <w:t xml:space="preserve"> оператор электронной площадки –</w:t>
      </w:r>
      <w:r w:rsidR="0006179D" w:rsidRPr="001E1E1B">
        <w:rPr>
          <w:szCs w:val="20"/>
        </w:rPr>
        <w:t xml:space="preserve">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</w:t>
      </w:r>
      <w:r w:rsidR="003D5BD0" w:rsidRPr="001E1E1B">
        <w:rPr>
          <w:szCs w:val="20"/>
        </w:rPr>
        <w:t>25</w:t>
      </w:r>
      <w:r w:rsidR="003E579A" w:rsidRPr="001E1E1B">
        <w:rPr>
          <w:szCs w:val="20"/>
        </w:rPr>
        <w:t> процент</w:t>
      </w:r>
      <w:r w:rsidR="0006179D" w:rsidRPr="001E1E1B">
        <w:rPr>
          <w:szCs w:val="20"/>
        </w:rPr>
        <w:t xml:space="preserve">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</w:t>
      </w:r>
      <w:r w:rsidR="003E579A" w:rsidRPr="001E1E1B">
        <w:rPr>
          <w:szCs w:val="20"/>
        </w:rPr>
        <w:t>части </w:t>
      </w:r>
      <w:r w:rsidR="0006179D" w:rsidRPr="001E1E1B">
        <w:rPr>
          <w:szCs w:val="20"/>
        </w:rPr>
        <w:t xml:space="preserve">2 </w:t>
      </w:r>
      <w:r w:rsidR="003E579A" w:rsidRPr="001E1E1B">
        <w:rPr>
          <w:szCs w:val="20"/>
        </w:rPr>
        <w:t>статьи </w:t>
      </w:r>
      <w:r w:rsidR="0006179D" w:rsidRPr="001E1E1B">
        <w:rPr>
          <w:szCs w:val="20"/>
        </w:rPr>
        <w:t xml:space="preserve">24.1 Закона </w:t>
      </w:r>
      <w:r w:rsidR="003E579A" w:rsidRPr="001E1E1B">
        <w:rPr>
          <w:szCs w:val="20"/>
        </w:rPr>
        <w:t>от </w:t>
      </w:r>
      <w:r w:rsidR="0006179D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06179D" w:rsidRPr="001E1E1B">
        <w:rPr>
          <w:szCs w:val="20"/>
        </w:rPr>
        <w:t>44-ФЗ требованиям и включено в утвержденный Правительством перечень операторов электронных площадок;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06179D" w:rsidRPr="001E1E1B">
        <w:rPr>
          <w:szCs w:val="20"/>
        </w:rPr>
        <w:t xml:space="preserve"> специализ</w:t>
      </w:r>
      <w:r w:rsidR="003D5BD0" w:rsidRPr="001E1E1B">
        <w:rPr>
          <w:szCs w:val="20"/>
        </w:rPr>
        <w:t>ированная электронная площадка –</w:t>
      </w:r>
      <w:r w:rsidR="0006179D" w:rsidRPr="001E1E1B">
        <w:rPr>
          <w:szCs w:val="20"/>
        </w:rPr>
        <w:t xml:space="preserve"> соответствующая установленным в соответствии с пунктами 1 и 3 </w:t>
      </w:r>
      <w:r w:rsidR="003E579A" w:rsidRPr="001E1E1B">
        <w:rPr>
          <w:szCs w:val="20"/>
        </w:rPr>
        <w:t>части </w:t>
      </w:r>
      <w:r w:rsidR="0006179D" w:rsidRPr="001E1E1B">
        <w:rPr>
          <w:szCs w:val="20"/>
        </w:rPr>
        <w:t xml:space="preserve">2 </w:t>
      </w:r>
      <w:r w:rsidR="003E579A" w:rsidRPr="001E1E1B">
        <w:rPr>
          <w:szCs w:val="20"/>
        </w:rPr>
        <w:t>статьи </w:t>
      </w:r>
      <w:r w:rsidR="0006179D" w:rsidRPr="001E1E1B">
        <w:rPr>
          <w:szCs w:val="20"/>
        </w:rPr>
        <w:t xml:space="preserve">24.1 Закона </w:t>
      </w:r>
      <w:r w:rsidR="003E579A" w:rsidRPr="001E1E1B">
        <w:rPr>
          <w:szCs w:val="20"/>
        </w:rPr>
        <w:t>от </w:t>
      </w:r>
      <w:r w:rsidR="0006179D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06179D" w:rsidRPr="001E1E1B">
        <w:rPr>
          <w:szCs w:val="20"/>
        </w:rPr>
        <w:t>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06179D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06179D" w:rsidRPr="001E1E1B">
        <w:rPr>
          <w:szCs w:val="20"/>
        </w:rPr>
        <w:t xml:space="preserve"> оператор специализ</w:t>
      </w:r>
      <w:r w:rsidR="003D5BD0" w:rsidRPr="001E1E1B">
        <w:rPr>
          <w:szCs w:val="20"/>
        </w:rPr>
        <w:t>ированной электронной площадки –</w:t>
      </w:r>
      <w:r w:rsidR="0006179D" w:rsidRPr="001E1E1B">
        <w:rPr>
          <w:szCs w:val="20"/>
        </w:rPr>
        <w:t xml:space="preserve">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</w:t>
      </w:r>
      <w:r w:rsidR="003E579A" w:rsidRPr="001E1E1B">
        <w:rPr>
          <w:szCs w:val="20"/>
        </w:rPr>
        <w:t>части </w:t>
      </w:r>
      <w:r w:rsidR="0006179D" w:rsidRPr="001E1E1B">
        <w:rPr>
          <w:szCs w:val="20"/>
        </w:rPr>
        <w:t xml:space="preserve">2 </w:t>
      </w:r>
      <w:r w:rsidR="003E579A" w:rsidRPr="001E1E1B">
        <w:rPr>
          <w:szCs w:val="20"/>
        </w:rPr>
        <w:t>статьи </w:t>
      </w:r>
      <w:r w:rsidR="0006179D" w:rsidRPr="001E1E1B">
        <w:rPr>
          <w:szCs w:val="20"/>
        </w:rPr>
        <w:t xml:space="preserve">24.1 Закона </w:t>
      </w:r>
      <w:r w:rsidR="003E579A" w:rsidRPr="001E1E1B">
        <w:rPr>
          <w:szCs w:val="20"/>
        </w:rPr>
        <w:t>от </w:t>
      </w:r>
      <w:r w:rsidR="0006179D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06179D" w:rsidRPr="001E1E1B">
        <w:rPr>
          <w:szCs w:val="20"/>
        </w:rPr>
        <w:t>44-ФЗ требованиям и включено в утвержденный Правительством перечень операторов специализированных электронных площадок.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lastRenderedPageBreak/>
        <w:t>1.3. Процедуры по определению поставщиков (подрядчиков, исполнителей) проводятся контрактной службой (контрактным управляющи</w:t>
      </w:r>
      <w:r w:rsidR="007D7DE9" w:rsidRPr="001E1E1B">
        <w:rPr>
          <w:szCs w:val="20"/>
        </w:rPr>
        <w:t>м</w:t>
      </w:r>
      <w:r w:rsidRPr="001E1E1B">
        <w:rPr>
          <w:szCs w:val="20"/>
        </w:rPr>
        <w:t>) заказчика.</w:t>
      </w:r>
    </w:p>
    <w:p w:rsidR="0006179D" w:rsidRPr="001E1E1B" w:rsidRDefault="007F3188" w:rsidP="00B842E2">
      <w:pPr>
        <w:pStyle w:val="a7"/>
      </w:pPr>
      <w:r w:rsidRPr="001E1E1B">
        <w:t xml:space="preserve">1.4. </w:t>
      </w:r>
      <w:r w:rsidR="0006179D" w:rsidRPr="001E1E1B"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</w:t>
      </w:r>
      <w:r w:rsidR="00341F34" w:rsidRPr="001E1E1B">
        <w:t xml:space="preserve"> начальной цены единицы товара, работы, услуги,</w:t>
      </w:r>
      <w:r w:rsidR="00C8061B" w:rsidRPr="001E1E1B">
        <w:t xml:space="preserve"> начальной суммы цен указанных единиц, максимального значения цены контракта,</w:t>
      </w:r>
      <w:r w:rsidR="0006179D" w:rsidRPr="001E1E1B">
        <w:t xml:space="preserve">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1.5. В процессе осуществления своих полномочий Единая комиссия взаимодействует с контрактной </w:t>
      </w:r>
      <w:r w:rsidR="007D7DE9" w:rsidRPr="001E1E1B">
        <w:rPr>
          <w:szCs w:val="20"/>
        </w:rPr>
        <w:t>службой (контрактным управляющим</w:t>
      </w:r>
      <w:r w:rsidRPr="001E1E1B">
        <w:rPr>
          <w:szCs w:val="20"/>
        </w:rPr>
        <w:t>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1.6. При отсутствии председателя Единой комиссии его обязанности исполняет заместитель председателя.</w:t>
      </w:r>
    </w:p>
    <w:p w:rsidR="00D922FA" w:rsidRPr="001E1E1B" w:rsidRDefault="00D922FA" w:rsidP="00B842E2">
      <w:pPr>
        <w:jc w:val="both"/>
        <w:rPr>
          <w:szCs w:val="20"/>
        </w:rPr>
      </w:pPr>
    </w:p>
    <w:p w:rsidR="007F3188" w:rsidRPr="001E1E1B" w:rsidRDefault="007F3188" w:rsidP="00B842E2">
      <w:pPr>
        <w:jc w:val="both"/>
        <w:rPr>
          <w:b/>
          <w:szCs w:val="20"/>
        </w:rPr>
      </w:pPr>
      <w:r w:rsidRPr="001E1E1B">
        <w:rPr>
          <w:b/>
          <w:szCs w:val="20"/>
        </w:rPr>
        <w:t>2. Правовое регулирование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</w:t>
      </w:r>
      <w:r w:rsidR="007D7DE9" w:rsidRPr="001E1E1B">
        <w:rPr>
          <w:szCs w:val="20"/>
        </w:rPr>
        <w:t>З</w:t>
      </w:r>
      <w:r w:rsidRPr="001E1E1B">
        <w:rPr>
          <w:szCs w:val="20"/>
        </w:rPr>
        <w:t xml:space="preserve">аконом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</w:t>
      </w:r>
      <w:r w:rsidR="007D7DE9" w:rsidRPr="001E1E1B">
        <w:rPr>
          <w:szCs w:val="20"/>
        </w:rPr>
        <w:t>З</w:t>
      </w:r>
      <w:r w:rsidRPr="001E1E1B">
        <w:rPr>
          <w:szCs w:val="20"/>
        </w:rPr>
        <w:t xml:space="preserve">аконом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26.07.2006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135-ФЗ «О защите конкуренции» (далее </w:t>
      </w:r>
      <w:r w:rsidR="007651AD" w:rsidRPr="001E1E1B">
        <w:rPr>
          <w:szCs w:val="20"/>
        </w:rPr>
        <w:t>–</w:t>
      </w:r>
      <w:r w:rsidRPr="001E1E1B">
        <w:rPr>
          <w:szCs w:val="20"/>
        </w:rPr>
        <w:t xml:space="preserve">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922FA" w:rsidRPr="001E1E1B" w:rsidRDefault="00D922FA" w:rsidP="00B842E2">
      <w:pPr>
        <w:rPr>
          <w:szCs w:val="20"/>
        </w:rPr>
      </w:pPr>
    </w:p>
    <w:p w:rsidR="007F3188" w:rsidRPr="001E1E1B" w:rsidRDefault="007F3188" w:rsidP="00B842E2">
      <w:pPr>
        <w:rPr>
          <w:b/>
          <w:szCs w:val="20"/>
        </w:rPr>
      </w:pPr>
      <w:r w:rsidRPr="001E1E1B">
        <w:rPr>
          <w:b/>
          <w:szCs w:val="20"/>
        </w:rPr>
        <w:t>3. Цели создания и принципы работы Единой комиссии</w:t>
      </w:r>
    </w:p>
    <w:p w:rsidR="0012771A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3.1. Единая комиссия создается в целях проведения</w:t>
      </w:r>
      <w:r w:rsidR="0012771A" w:rsidRPr="001E1E1B">
        <w:rPr>
          <w:szCs w:val="20"/>
        </w:rPr>
        <w:t>:</w:t>
      </w:r>
      <w:r w:rsidRPr="001E1E1B">
        <w:rPr>
          <w:szCs w:val="20"/>
        </w:rPr>
        <w:t xml:space="preserve"> </w:t>
      </w:r>
    </w:p>
    <w:p w:rsidR="0012771A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771A" w:rsidRPr="001E1E1B">
        <w:rPr>
          <w:szCs w:val="20"/>
        </w:rPr>
        <w:t xml:space="preserve"> </w:t>
      </w:r>
      <w:r w:rsidR="007F3188" w:rsidRPr="001E1E1B">
        <w:rPr>
          <w:szCs w:val="20"/>
        </w:rPr>
        <w:t>конкурсов</w:t>
      </w:r>
      <w:r w:rsidR="0012771A" w:rsidRPr="001E1E1B">
        <w:rPr>
          <w:szCs w:val="20"/>
        </w:rPr>
        <w:t>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конкурс, открытый конкурс в электронной форме, конкурс с ограниченным участием в электронной форме, двухэтапный конкурс в электронной форме, закрытый конкурс в электронной форме, закрытый конкурс с ограниченным участием в электронной форме, закрытый двухэтапный конкурс в электронной форме;</w:t>
      </w:r>
    </w:p>
    <w:p w:rsidR="0012771A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771A" w:rsidRPr="001E1E1B">
        <w:rPr>
          <w:szCs w:val="20"/>
        </w:rPr>
        <w:t xml:space="preserve"> </w:t>
      </w:r>
      <w:r w:rsidR="0095017F" w:rsidRPr="001E1E1B">
        <w:rPr>
          <w:szCs w:val="20"/>
        </w:rPr>
        <w:t>аукционов</w:t>
      </w:r>
      <w:r w:rsidR="0012771A" w:rsidRPr="001E1E1B">
        <w:rPr>
          <w:szCs w:val="20"/>
        </w:rPr>
        <w:t>: аукцион в электронной форме, закрытый аукцион;</w:t>
      </w:r>
    </w:p>
    <w:p w:rsidR="0012771A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771A" w:rsidRPr="001E1E1B">
        <w:rPr>
          <w:szCs w:val="20"/>
        </w:rPr>
        <w:t xml:space="preserve"> </w:t>
      </w:r>
      <w:r w:rsidR="0095017F" w:rsidRPr="001E1E1B">
        <w:rPr>
          <w:szCs w:val="20"/>
        </w:rPr>
        <w:t>запросов котировок</w:t>
      </w:r>
      <w:r w:rsidR="00AF59CE" w:rsidRPr="001E1E1B">
        <w:rPr>
          <w:szCs w:val="20"/>
        </w:rPr>
        <w:t>:</w:t>
      </w:r>
      <w:r w:rsidR="0095017F" w:rsidRPr="001E1E1B">
        <w:rPr>
          <w:szCs w:val="20"/>
        </w:rPr>
        <w:t xml:space="preserve"> </w:t>
      </w:r>
      <w:r w:rsidR="0012771A" w:rsidRPr="001E1E1B">
        <w:rPr>
          <w:szCs w:val="20"/>
        </w:rPr>
        <w:t>запрос котировок в электронной форме;</w:t>
      </w:r>
    </w:p>
    <w:p w:rsidR="0095017F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771A" w:rsidRPr="001E1E1B">
        <w:rPr>
          <w:szCs w:val="20"/>
        </w:rPr>
        <w:t xml:space="preserve"> </w:t>
      </w:r>
      <w:r w:rsidR="0095017F" w:rsidRPr="001E1E1B">
        <w:rPr>
          <w:szCs w:val="20"/>
        </w:rPr>
        <w:t>запросов предложений</w:t>
      </w:r>
      <w:r w:rsidR="00AF59CE" w:rsidRPr="001E1E1B">
        <w:rPr>
          <w:szCs w:val="20"/>
        </w:rPr>
        <w:t>:</w:t>
      </w:r>
      <w:r w:rsidR="0012771A" w:rsidRPr="001E1E1B">
        <w:rPr>
          <w:szCs w:val="20"/>
        </w:rPr>
        <w:t xml:space="preserve"> запрос предложений в электронной форме.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3.2. В своей деятельности Единая комиссия руководствуется следующими принципами.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922FA" w:rsidRPr="001E1E1B" w:rsidRDefault="00D922FA" w:rsidP="00B842E2">
      <w:pPr>
        <w:rPr>
          <w:szCs w:val="20"/>
        </w:rPr>
      </w:pPr>
    </w:p>
    <w:p w:rsidR="007F3188" w:rsidRPr="001E1E1B" w:rsidRDefault="007F3188" w:rsidP="00B842E2">
      <w:pPr>
        <w:rPr>
          <w:b/>
          <w:szCs w:val="20"/>
        </w:rPr>
      </w:pPr>
      <w:r w:rsidRPr="001E1E1B">
        <w:rPr>
          <w:b/>
          <w:szCs w:val="20"/>
        </w:rPr>
        <w:t>4. Функции Единой комиссии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ОТКРЫТЫЙ КОНКУРС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4.1.1. Единая комиссия осуществляет вскрытие конвертов с заявками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</w:t>
      </w:r>
      <w:r w:rsidR="0092520B" w:rsidRPr="001E1E1B">
        <w:rPr>
          <w:szCs w:val="20"/>
        </w:rPr>
        <w:t>ытом конкурсе осуществляе</w:t>
      </w:r>
      <w:r w:rsidRPr="001E1E1B">
        <w:rPr>
          <w:szCs w:val="20"/>
        </w:rPr>
        <w:t>тся в один день.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>Процедура вскрытия конвертов с заявками на участие в открытом конкурсе должна быть зафиксирована посредством аудиозаписи.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4.1.2. Непосредственно перед вскрытием конвертов с заявками на участие в открытом конкурсе или в случае проведения открытого конкурса по нескольким лотам </w:t>
      </w:r>
      <w:r w:rsidR="001738BA" w:rsidRPr="001E1E1B">
        <w:rPr>
          <w:szCs w:val="20"/>
        </w:rPr>
        <w:t xml:space="preserve">– </w:t>
      </w:r>
      <w:r w:rsidRPr="001E1E1B">
        <w:rPr>
          <w:szCs w:val="20"/>
        </w:rPr>
        <w:t xml:space="preserve">перед вскрытием таких конвертов </w:t>
      </w:r>
      <w:r w:rsidR="0092520B" w:rsidRPr="001E1E1B">
        <w:rPr>
          <w:szCs w:val="20"/>
        </w:rPr>
        <w:t xml:space="preserve">с заявками на участие в открытом конкурсе </w:t>
      </w:r>
      <w:r w:rsidRPr="001E1E1B">
        <w:rPr>
          <w:szCs w:val="20"/>
        </w:rPr>
        <w:t>в отношении каждого лота Единая комиссия объявляет участникам конкурса, присутствующим при вскрытии таких конвертов,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4.1.3. Единая комиссия вскрывает конверты с заявками на участие в открытом конкурсе, если такие конверты и заявки поступили заказчику до вскрытия таких конвертов.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4.1.4. Единой комиссией ведется протокол вскрытия конвертов с заявками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</w:t>
      </w:r>
      <w:r w:rsidR="005978A4" w:rsidRPr="001E1E1B">
        <w:rPr>
          <w:szCs w:val="20"/>
        </w:rPr>
        <w:t>, в случае</w:t>
      </w:r>
      <w:r w:rsidRPr="001E1E1B">
        <w:rPr>
          <w:szCs w:val="20"/>
        </w:rPr>
        <w:t xml:space="preserve">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</w:t>
      </w:r>
      <w:r w:rsidR="005978A4" w:rsidRPr="001E1E1B">
        <w:rPr>
          <w:szCs w:val="20"/>
        </w:rPr>
        <w:t>,</w:t>
      </w:r>
      <w:r w:rsidRPr="001E1E1B">
        <w:rPr>
          <w:szCs w:val="20"/>
        </w:rPr>
        <w:t xml:space="preserve"> эт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протокол размещается в единой информационной системе в течение трех рабочих дней с даты его подписания.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4.1.5. В обязанности Единой комиссии входит рассмотрение и оценка конкурсных заявок.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В случае установления недостоверности информации, содержащейся в документах, представленных участником конкурса в соответствии с частью 2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51 </w:t>
      </w:r>
      <w:r w:rsidR="007D7DE9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конкурсная комиссия обязана отстранить такого участника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участия в конкурсе на любом этапе его проведения.</w:t>
      </w:r>
    </w:p>
    <w:p w:rsidR="007762E5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4.1.6. </w:t>
      </w:r>
      <w:r w:rsidR="007762E5" w:rsidRPr="001E1E1B">
        <w:rPr>
          <w:szCs w:val="20"/>
        </w:rPr>
        <w:t>Единая комиссия проверяет соответствие участников закупок требованиям, указанным в пункт</w:t>
      </w:r>
      <w:r w:rsidR="00616A5E" w:rsidRPr="001E1E1B">
        <w:rPr>
          <w:szCs w:val="20"/>
        </w:rPr>
        <w:t>ах</w:t>
      </w:r>
      <w:r w:rsidR="007762E5" w:rsidRPr="001E1E1B">
        <w:rPr>
          <w:szCs w:val="20"/>
        </w:rPr>
        <w:t xml:space="preserve"> 1, 10 </w:t>
      </w:r>
      <w:r w:rsidR="003E579A" w:rsidRPr="001E1E1B">
        <w:rPr>
          <w:szCs w:val="20"/>
        </w:rPr>
        <w:t>части </w:t>
      </w:r>
      <w:r w:rsidR="007762E5" w:rsidRPr="001E1E1B">
        <w:rPr>
          <w:szCs w:val="20"/>
        </w:rPr>
        <w:t xml:space="preserve">1 и </w:t>
      </w:r>
      <w:r w:rsidR="003E579A" w:rsidRPr="001E1E1B">
        <w:rPr>
          <w:szCs w:val="20"/>
        </w:rPr>
        <w:t>части </w:t>
      </w:r>
      <w:r w:rsidR="007762E5" w:rsidRPr="001E1E1B">
        <w:rPr>
          <w:szCs w:val="20"/>
        </w:rPr>
        <w:t xml:space="preserve">1.1 (при наличии такого требования) </w:t>
      </w:r>
      <w:r w:rsidR="003E579A" w:rsidRPr="001E1E1B">
        <w:rPr>
          <w:szCs w:val="20"/>
        </w:rPr>
        <w:t>статьи </w:t>
      </w:r>
      <w:r w:rsidR="006B2306" w:rsidRPr="001E1E1B">
        <w:rPr>
          <w:szCs w:val="20"/>
        </w:rPr>
        <w:t>31</w:t>
      </w:r>
      <w:r w:rsidR="007762E5" w:rsidRPr="001E1E1B">
        <w:rPr>
          <w:szCs w:val="20"/>
        </w:rPr>
        <w:t xml:space="preserve">, и в отношении отдельных видов закупок товаров, работ, услуг </w:t>
      </w:r>
      <w:r w:rsidR="0092520B" w:rsidRPr="001E1E1B">
        <w:rPr>
          <w:szCs w:val="20"/>
        </w:rPr>
        <w:t xml:space="preserve">– </w:t>
      </w:r>
      <w:r w:rsidR="007762E5" w:rsidRPr="001E1E1B">
        <w:rPr>
          <w:szCs w:val="20"/>
        </w:rPr>
        <w:t xml:space="preserve">требованиям, установленным в соответствии с частями 2 и 2.1 </w:t>
      </w:r>
      <w:r w:rsidR="003E579A" w:rsidRPr="001E1E1B">
        <w:rPr>
          <w:szCs w:val="20"/>
        </w:rPr>
        <w:t>статьи </w:t>
      </w:r>
      <w:r w:rsidR="006B2306" w:rsidRPr="001E1E1B">
        <w:rPr>
          <w:szCs w:val="20"/>
        </w:rPr>
        <w:t>31</w:t>
      </w:r>
      <w:r w:rsidR="007762E5" w:rsidRPr="001E1E1B">
        <w:rPr>
          <w:szCs w:val="20"/>
        </w:rPr>
        <w:t xml:space="preserve">, если такие требования установлены Правительством. </w:t>
      </w:r>
      <w:r w:rsidR="006B2306" w:rsidRPr="001E1E1B">
        <w:rPr>
          <w:szCs w:val="20"/>
        </w:rPr>
        <w:t xml:space="preserve">Единая комиссия </w:t>
      </w:r>
      <w:r w:rsidR="007762E5" w:rsidRPr="001E1E1B">
        <w:rPr>
          <w:szCs w:val="20"/>
        </w:rPr>
        <w:t>вправе проверять соответствие участников закупок требо</w:t>
      </w:r>
      <w:r w:rsidR="0092520B" w:rsidRPr="001E1E1B">
        <w:rPr>
          <w:szCs w:val="20"/>
        </w:rPr>
        <w:t>ваниям, указанным в пунктах 3–5, 7–</w:t>
      </w:r>
      <w:r w:rsidR="007762E5" w:rsidRPr="001E1E1B">
        <w:rPr>
          <w:szCs w:val="20"/>
        </w:rPr>
        <w:t xml:space="preserve">9, 11 </w:t>
      </w:r>
      <w:r w:rsidR="003E579A" w:rsidRPr="001E1E1B">
        <w:rPr>
          <w:szCs w:val="20"/>
        </w:rPr>
        <w:t>части </w:t>
      </w:r>
      <w:r w:rsidR="007762E5" w:rsidRPr="001E1E1B">
        <w:rPr>
          <w:szCs w:val="20"/>
        </w:rPr>
        <w:t xml:space="preserve">1 </w:t>
      </w:r>
      <w:r w:rsidR="003E579A" w:rsidRPr="001E1E1B">
        <w:rPr>
          <w:szCs w:val="20"/>
        </w:rPr>
        <w:t>статьи </w:t>
      </w:r>
      <w:r w:rsidR="006B2306" w:rsidRPr="001E1E1B">
        <w:rPr>
          <w:szCs w:val="20"/>
        </w:rPr>
        <w:t xml:space="preserve">31 Закона </w:t>
      </w:r>
      <w:r w:rsidR="003E579A" w:rsidRPr="001E1E1B">
        <w:rPr>
          <w:szCs w:val="20"/>
        </w:rPr>
        <w:t>от </w:t>
      </w:r>
      <w:r w:rsidR="006B230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6B2306" w:rsidRPr="001E1E1B">
        <w:rPr>
          <w:szCs w:val="20"/>
        </w:rPr>
        <w:t>44-ФЗ</w:t>
      </w:r>
      <w:r w:rsidR="007762E5" w:rsidRPr="001E1E1B">
        <w:rPr>
          <w:szCs w:val="20"/>
        </w:rPr>
        <w:t xml:space="preserve">. </w:t>
      </w:r>
      <w:r w:rsidR="006B2306" w:rsidRPr="001E1E1B">
        <w:rPr>
          <w:szCs w:val="20"/>
        </w:rPr>
        <w:t>Единая к</w:t>
      </w:r>
      <w:r w:rsidR="007762E5" w:rsidRPr="001E1E1B">
        <w:rPr>
          <w:szCs w:val="20"/>
        </w:rPr>
        <w:t xml:space="preserve">омиссия не вправе возлагать на участников закупок обязанность подтверждать соответствие указанным требованиям, за исключением случаев, </w:t>
      </w:r>
      <w:r w:rsidR="0092520B" w:rsidRPr="001E1E1B">
        <w:rPr>
          <w:szCs w:val="20"/>
        </w:rPr>
        <w:t>когда</w:t>
      </w:r>
      <w:r w:rsidR="007762E5" w:rsidRPr="001E1E1B">
        <w:rPr>
          <w:szCs w:val="20"/>
        </w:rPr>
        <w:t xml:space="preserve"> указанные требования установлены Правительством в соответствии с частями 2 и 2.1 </w:t>
      </w:r>
      <w:r w:rsidR="003E579A" w:rsidRPr="001E1E1B">
        <w:rPr>
          <w:szCs w:val="20"/>
        </w:rPr>
        <w:t>статьи </w:t>
      </w:r>
      <w:r w:rsidR="006B2306" w:rsidRPr="001E1E1B">
        <w:rPr>
          <w:szCs w:val="20"/>
        </w:rPr>
        <w:t xml:space="preserve">31 Закона </w:t>
      </w:r>
      <w:r w:rsidR="003E579A" w:rsidRPr="001E1E1B">
        <w:rPr>
          <w:szCs w:val="20"/>
        </w:rPr>
        <w:t>от </w:t>
      </w:r>
      <w:r w:rsidR="006B230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6B2306" w:rsidRPr="001E1E1B">
        <w:rPr>
          <w:szCs w:val="20"/>
        </w:rPr>
        <w:t>44-ФЗ</w:t>
      </w:r>
      <w:r w:rsidR="007762E5" w:rsidRPr="001E1E1B">
        <w:rPr>
          <w:szCs w:val="20"/>
        </w:rPr>
        <w:t>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1E1E1B">
        <w:rPr>
          <w:color w:val="000000"/>
          <w:szCs w:val="20"/>
        </w:rPr>
        <w:t>4.1.7</w:t>
      </w:r>
      <w:r w:rsidR="005978A4" w:rsidRPr="001E1E1B">
        <w:rPr>
          <w:color w:val="000000"/>
          <w:szCs w:val="20"/>
        </w:rPr>
        <w:t>.</w:t>
      </w:r>
      <w:r w:rsidRPr="001E1E1B">
        <w:rPr>
          <w:color w:val="000000"/>
          <w:szCs w:val="20"/>
        </w:rPr>
        <w:t xml:space="preserve"> Организационно-техническое обеспечение деятельности Единой комиссии осуществляет контрактная служба (контрактный управляющий) </w:t>
      </w:r>
      <w:r w:rsidR="00616A5E" w:rsidRPr="001E1E1B">
        <w:rPr>
          <w:color w:val="000000"/>
          <w:szCs w:val="20"/>
        </w:rPr>
        <w:t>з</w:t>
      </w:r>
      <w:r w:rsidRPr="001E1E1B">
        <w:rPr>
          <w:color w:val="000000"/>
          <w:szCs w:val="20"/>
        </w:rPr>
        <w:t>аказчика.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4.1.8. Единая комиссия</w:t>
      </w:r>
      <w:r w:rsidR="006B2306" w:rsidRPr="001E1E1B">
        <w:rPr>
          <w:szCs w:val="20"/>
        </w:rPr>
        <w:t xml:space="preserve"> отклоняет заявку на участие в конкурсе в случае,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конкурса признан не предоставившим обеспечение такой заявки, а также в случаях, предусмотренных нормативными правовыми актами, принятыми в соответствии со статьей 14 Закона </w:t>
      </w:r>
      <w:r w:rsidR="003E579A" w:rsidRPr="001E1E1B">
        <w:rPr>
          <w:szCs w:val="20"/>
        </w:rPr>
        <w:t>от </w:t>
      </w:r>
      <w:r w:rsidR="006B230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6B2306" w:rsidRPr="001E1E1B">
        <w:rPr>
          <w:szCs w:val="20"/>
        </w:rPr>
        <w:t>44-ФЗ. Не подлежит отклонению заявка на участие в конкурсе в связи с отсутствием в ней документо</w:t>
      </w:r>
      <w:r w:rsidR="0092520B" w:rsidRPr="001E1E1B">
        <w:rPr>
          <w:szCs w:val="20"/>
        </w:rPr>
        <w:t>в, предусмотренных подпунктами «ж» и «з»</w:t>
      </w:r>
      <w:r w:rsidR="006B2306" w:rsidRPr="001E1E1B">
        <w:rPr>
          <w:szCs w:val="20"/>
        </w:rPr>
        <w:t xml:space="preserve"> </w:t>
      </w:r>
      <w:r w:rsidR="003E579A" w:rsidRPr="001E1E1B">
        <w:rPr>
          <w:szCs w:val="20"/>
        </w:rPr>
        <w:t>пункта </w:t>
      </w:r>
      <w:r w:rsidR="006B2306" w:rsidRPr="001E1E1B">
        <w:rPr>
          <w:szCs w:val="20"/>
        </w:rPr>
        <w:t xml:space="preserve">1 </w:t>
      </w:r>
      <w:r w:rsidR="003E579A" w:rsidRPr="001E1E1B">
        <w:rPr>
          <w:szCs w:val="20"/>
        </w:rPr>
        <w:t>части </w:t>
      </w:r>
      <w:r w:rsidR="006B2306" w:rsidRPr="001E1E1B">
        <w:rPr>
          <w:szCs w:val="20"/>
        </w:rPr>
        <w:t xml:space="preserve">2 </w:t>
      </w:r>
      <w:r w:rsidR="003E579A" w:rsidRPr="001E1E1B">
        <w:rPr>
          <w:szCs w:val="20"/>
        </w:rPr>
        <w:t>статьи </w:t>
      </w:r>
      <w:r w:rsidR="006B2306" w:rsidRPr="001E1E1B">
        <w:rPr>
          <w:szCs w:val="20"/>
        </w:rPr>
        <w:t xml:space="preserve">51 Закона </w:t>
      </w:r>
      <w:r w:rsidR="003E579A" w:rsidRPr="001E1E1B">
        <w:rPr>
          <w:szCs w:val="20"/>
        </w:rPr>
        <w:t>от </w:t>
      </w:r>
      <w:r w:rsidR="006B230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6B2306" w:rsidRPr="001E1E1B">
        <w:rPr>
          <w:szCs w:val="20"/>
        </w:rPr>
        <w:t xml:space="preserve">44-ФЗ, за исключением случая закупки товара, работы, услуги, в отношении которых установлен запрет, предусмотренный статьей 14 Закона </w:t>
      </w:r>
      <w:r w:rsidR="003E579A" w:rsidRPr="001E1E1B">
        <w:rPr>
          <w:szCs w:val="20"/>
        </w:rPr>
        <w:t>от </w:t>
      </w:r>
      <w:r w:rsidR="006B230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6B2306" w:rsidRPr="001E1E1B">
        <w:rPr>
          <w:szCs w:val="20"/>
        </w:rPr>
        <w:t xml:space="preserve">44-ФЗ. </w:t>
      </w:r>
      <w:r w:rsidRPr="001E1E1B">
        <w:rPr>
          <w:szCs w:val="20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4.1.10.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</w:t>
      </w:r>
      <w:r w:rsidRPr="001E1E1B">
        <w:rPr>
          <w:szCs w:val="20"/>
        </w:rPr>
        <w:lastRenderedPageBreak/>
        <w:t>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место, дата, время проведения рассмотрения и оценки таких заявок;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информация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участниках конкурса, заявки на участие в конкурсе которых были рассмотрены;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информация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 xml:space="preserve">участниках конкурса, заявки на участие в конкурсе которых были отклонены, с указанием причин их отклонения, в том числе положений </w:t>
      </w:r>
      <w:r w:rsidR="006E7E16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каждого члена комиссии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отклонении заявок на участие в конкурсе;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порядок оценки заявок на участие в конкурсе;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место, дата, время проведения рассмотрения такой заявки;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каждого члена комиссии о соответствии такой заявки требованиям </w:t>
      </w:r>
      <w:r w:rsidR="006E7E16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конкурсной документации;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о возможности заключения контракта с участником конкурса, подавшим единственную заявку на участие в конкурсе.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4.1.13. Протоколы, указанные в пунктах 4.1.11 и 4.1.12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4.1.14.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r w:rsidR="006E7E16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E91A10" w:rsidRPr="001E1E1B" w:rsidRDefault="00E91A10" w:rsidP="00B842E2">
      <w:pPr>
        <w:jc w:val="both"/>
        <w:rPr>
          <w:szCs w:val="20"/>
        </w:rPr>
      </w:pPr>
      <w:r w:rsidRPr="001E1E1B">
        <w:rPr>
          <w:szCs w:val="20"/>
        </w:rPr>
        <w:t>ОТКРЫТЫЙ КОНКУРС В ЭЛЕКТРОННОЙ ФОРМЕ</w:t>
      </w:r>
    </w:p>
    <w:p w:rsidR="00E91A10" w:rsidRPr="001E1E1B" w:rsidRDefault="00E91A10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AE6CC2" w:rsidRPr="001E1E1B">
        <w:rPr>
          <w:szCs w:val="20"/>
        </w:rPr>
        <w:t>2</w:t>
      </w:r>
      <w:r w:rsidRPr="001E1E1B">
        <w:rPr>
          <w:szCs w:val="20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AE6CC2" w:rsidRPr="001E1E1B" w:rsidRDefault="00E91A10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AE6CC2" w:rsidRPr="001E1E1B">
        <w:rPr>
          <w:szCs w:val="20"/>
        </w:rPr>
        <w:t>2</w:t>
      </w:r>
      <w:r w:rsidRPr="001E1E1B">
        <w:rPr>
          <w:szCs w:val="20"/>
        </w:rPr>
        <w:t xml:space="preserve">.1. </w:t>
      </w:r>
      <w:r w:rsidR="00900951" w:rsidRPr="001E1E1B">
        <w:rPr>
          <w:szCs w:val="20"/>
        </w:rPr>
        <w:t xml:space="preserve">Единая комиссия рассматривает и оценивает первые </w:t>
      </w:r>
      <w:r w:rsidR="003E579A" w:rsidRPr="001E1E1B">
        <w:rPr>
          <w:szCs w:val="20"/>
        </w:rPr>
        <w:t>части </w:t>
      </w:r>
      <w:r w:rsidR="00900951" w:rsidRPr="001E1E1B">
        <w:rPr>
          <w:szCs w:val="20"/>
        </w:rPr>
        <w:t xml:space="preserve">заявок на участие в открытом конкурсе в электронной форме. </w:t>
      </w:r>
      <w:r w:rsidRPr="001E1E1B">
        <w:rPr>
          <w:szCs w:val="20"/>
        </w:rPr>
        <w:t>Срок рассмотрения и оценки первых частей заявок не может превышат</w:t>
      </w:r>
      <w:r w:rsidR="003D73F9" w:rsidRPr="001E1E1B">
        <w:rPr>
          <w:szCs w:val="20"/>
        </w:rPr>
        <w:t>ь пять рабочих дней, а в случае</w:t>
      </w:r>
      <w:r w:rsidR="009E1C3A" w:rsidRPr="001E1E1B">
        <w:rPr>
          <w:szCs w:val="20"/>
        </w:rPr>
        <w:t>,</w:t>
      </w:r>
      <w:r w:rsidRPr="001E1E1B">
        <w:rPr>
          <w:szCs w:val="20"/>
        </w:rPr>
        <w:t xml:space="preserve"> если начальная (максимальная) цена контракта</w:t>
      </w:r>
      <w:r w:rsidR="00C8061B" w:rsidRPr="001E1E1B">
        <w:rPr>
          <w:szCs w:val="20"/>
        </w:rPr>
        <w:t xml:space="preserve"> н</w:t>
      </w:r>
      <w:r w:rsidRPr="001E1E1B">
        <w:rPr>
          <w:szCs w:val="20"/>
        </w:rPr>
        <w:t xml:space="preserve">е превышает </w:t>
      </w:r>
      <w:r w:rsidR="003D73F9" w:rsidRPr="001E1E1B">
        <w:rPr>
          <w:szCs w:val="20"/>
        </w:rPr>
        <w:t>1</w:t>
      </w:r>
      <w:r w:rsidR="003E579A" w:rsidRPr="001E1E1B">
        <w:rPr>
          <w:szCs w:val="20"/>
        </w:rPr>
        <w:t> млн руб</w:t>
      </w:r>
      <w:r w:rsidR="003D73F9" w:rsidRPr="001E1E1B">
        <w:rPr>
          <w:szCs w:val="20"/>
        </w:rPr>
        <w:t>.</w:t>
      </w:r>
      <w:r w:rsidRPr="001E1E1B">
        <w:rPr>
          <w:szCs w:val="20"/>
        </w:rPr>
        <w:t xml:space="preserve">, </w:t>
      </w:r>
      <w:r w:rsidR="003D73F9" w:rsidRPr="001E1E1B">
        <w:rPr>
          <w:szCs w:val="20"/>
        </w:rPr>
        <w:t xml:space="preserve">– </w:t>
      </w:r>
      <w:r w:rsidRPr="001E1E1B">
        <w:rPr>
          <w:szCs w:val="20"/>
        </w:rPr>
        <w:t xml:space="preserve">один рабочий день с даты окончания срока подачи указанных заявок. </w:t>
      </w:r>
    </w:p>
    <w:p w:rsidR="00E91A10" w:rsidRPr="001E1E1B" w:rsidRDefault="00E91A10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срок не может превышать </w:t>
      </w:r>
      <w:r w:rsidR="003D73F9" w:rsidRPr="001E1E1B">
        <w:rPr>
          <w:szCs w:val="20"/>
        </w:rPr>
        <w:t>10</w:t>
      </w:r>
      <w:r w:rsidRPr="001E1E1B">
        <w:rPr>
          <w:szCs w:val="20"/>
        </w:rPr>
        <w:t xml:space="preserve"> рабочих дней с даты окончания срока подачи указанных заявок независимо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начальной (максимальной) цены контракт</w:t>
      </w:r>
      <w:r w:rsidR="00C8061B" w:rsidRPr="001E1E1B">
        <w:rPr>
          <w:szCs w:val="20"/>
        </w:rPr>
        <w:t>а.</w:t>
      </w:r>
    </w:p>
    <w:p w:rsidR="00E91A10" w:rsidRPr="001E1E1B" w:rsidRDefault="0090095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AE6CC2" w:rsidRPr="001E1E1B">
        <w:rPr>
          <w:szCs w:val="20"/>
        </w:rPr>
        <w:t>2</w:t>
      </w:r>
      <w:r w:rsidRPr="001E1E1B">
        <w:rPr>
          <w:szCs w:val="20"/>
        </w:rPr>
        <w:t xml:space="preserve">.2. </w:t>
      </w:r>
      <w:r w:rsidR="00E91A10" w:rsidRPr="001E1E1B">
        <w:rPr>
          <w:szCs w:val="20"/>
        </w:rPr>
        <w:t xml:space="preserve">По результатам рассмотрения и оценки первых частей заявок </w:t>
      </w:r>
      <w:r w:rsidRPr="001E1E1B">
        <w:rPr>
          <w:szCs w:val="20"/>
        </w:rPr>
        <w:t xml:space="preserve">Единая </w:t>
      </w:r>
      <w:r w:rsidR="00E91A10" w:rsidRPr="001E1E1B">
        <w:rPr>
          <w:szCs w:val="20"/>
        </w:rPr>
        <w:t xml:space="preserve">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 xml:space="preserve">отказе в допуске к участию в таком конкурсе в порядке и по основаниям, которые предусмотрены частью 3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54.5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E91A10" w:rsidRPr="001E1E1B">
        <w:rPr>
          <w:szCs w:val="20"/>
        </w:rPr>
        <w:t xml:space="preserve">. Отказ в допуске к участию в открытом конкурсе в электронной форме по основаниям, не предусмотренным частью 3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54.5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E91A10" w:rsidRPr="001E1E1B">
        <w:rPr>
          <w:szCs w:val="20"/>
        </w:rPr>
        <w:t>, не допускается.</w:t>
      </w:r>
    </w:p>
    <w:p w:rsidR="00E91A10" w:rsidRPr="001E1E1B" w:rsidRDefault="0090095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AE6CC2" w:rsidRPr="001E1E1B">
        <w:rPr>
          <w:szCs w:val="20"/>
        </w:rPr>
        <w:t>2</w:t>
      </w:r>
      <w:r w:rsidRPr="001E1E1B">
        <w:rPr>
          <w:szCs w:val="20"/>
        </w:rPr>
        <w:t xml:space="preserve">.3. Единая </w:t>
      </w:r>
      <w:r w:rsidR="00E91A10" w:rsidRPr="001E1E1B">
        <w:rPr>
          <w:szCs w:val="20"/>
        </w:rPr>
        <w:t xml:space="preserve">комиссия </w:t>
      </w:r>
      <w:r w:rsidRPr="001E1E1B">
        <w:rPr>
          <w:szCs w:val="20"/>
        </w:rPr>
        <w:t>оценивает</w:t>
      </w:r>
      <w:r w:rsidR="00E91A10" w:rsidRPr="001E1E1B">
        <w:rPr>
          <w:szCs w:val="20"/>
        </w:rPr>
        <w:t xml:space="preserve"> первы</w:t>
      </w:r>
      <w:r w:rsidRPr="001E1E1B">
        <w:rPr>
          <w:szCs w:val="20"/>
        </w:rPr>
        <w:t>е</w:t>
      </w:r>
      <w:r w:rsidR="00E91A10" w:rsidRPr="001E1E1B">
        <w:rPr>
          <w:szCs w:val="20"/>
        </w:rPr>
        <w:t xml:space="preserve">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заявок на участие в открытом конкурсе в электронной форме участников закупки, допущенных к участию в таком конкурсе, по критерию, </w:t>
      </w:r>
      <w:r w:rsidR="00E91A10" w:rsidRPr="001E1E1B">
        <w:rPr>
          <w:szCs w:val="20"/>
        </w:rPr>
        <w:lastRenderedPageBreak/>
        <w:t xml:space="preserve">установленному </w:t>
      </w:r>
      <w:r w:rsidR="003E579A" w:rsidRPr="001E1E1B">
        <w:rPr>
          <w:szCs w:val="20"/>
        </w:rPr>
        <w:t>пунктом </w:t>
      </w:r>
      <w:r w:rsidR="00E91A10" w:rsidRPr="001E1E1B">
        <w:rPr>
          <w:szCs w:val="20"/>
        </w:rPr>
        <w:t xml:space="preserve">3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1 </w:t>
      </w:r>
      <w:r w:rsidR="003E579A" w:rsidRPr="001E1E1B">
        <w:rPr>
          <w:szCs w:val="20"/>
        </w:rPr>
        <w:t>статьи </w:t>
      </w:r>
      <w:r w:rsidR="00E91A10" w:rsidRPr="001E1E1B">
        <w:rPr>
          <w:szCs w:val="20"/>
        </w:rPr>
        <w:t xml:space="preserve">32 </w:t>
      </w:r>
      <w:r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</w:t>
      </w:r>
      <w:r w:rsidR="00E91A10" w:rsidRPr="001E1E1B">
        <w:rPr>
          <w:szCs w:val="20"/>
        </w:rPr>
        <w:t xml:space="preserve">(при установлении этого критерия в конкурсной документации). </w:t>
      </w:r>
      <w:r w:rsidRPr="001E1E1B">
        <w:rPr>
          <w:szCs w:val="20"/>
        </w:rPr>
        <w:t>Единая комиссия не о</w:t>
      </w:r>
      <w:r w:rsidR="00E91A10" w:rsidRPr="001E1E1B">
        <w:rPr>
          <w:szCs w:val="20"/>
        </w:rPr>
        <w:t>цен</w:t>
      </w:r>
      <w:r w:rsidRPr="001E1E1B">
        <w:rPr>
          <w:szCs w:val="20"/>
        </w:rPr>
        <w:t>ивает</w:t>
      </w:r>
      <w:r w:rsidR="00E91A10" w:rsidRPr="001E1E1B">
        <w:rPr>
          <w:szCs w:val="20"/>
        </w:rPr>
        <w:t xml:space="preserve"> заяв</w:t>
      </w:r>
      <w:r w:rsidRPr="001E1E1B">
        <w:rPr>
          <w:szCs w:val="20"/>
        </w:rPr>
        <w:t>ки</w:t>
      </w:r>
      <w:r w:rsidR="00E91A10" w:rsidRPr="001E1E1B">
        <w:rPr>
          <w:szCs w:val="20"/>
        </w:rPr>
        <w:t xml:space="preserve"> на участие в открытом конкурсе в электронной форме</w:t>
      </w:r>
      <w:r w:rsidR="003D73F9" w:rsidRPr="001E1E1B">
        <w:rPr>
          <w:szCs w:val="20"/>
        </w:rPr>
        <w:t xml:space="preserve"> в случае признания конкурса не</w:t>
      </w:r>
      <w:r w:rsidR="00E91A10" w:rsidRPr="001E1E1B">
        <w:rPr>
          <w:szCs w:val="20"/>
        </w:rPr>
        <w:t xml:space="preserve">состоявшимся в соответствии с частью 8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54.5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E91A10" w:rsidRPr="001E1E1B">
        <w:rPr>
          <w:szCs w:val="20"/>
        </w:rPr>
        <w:t>.</w:t>
      </w:r>
    </w:p>
    <w:p w:rsidR="00E91A10" w:rsidRPr="001E1E1B" w:rsidRDefault="0090095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AE6CC2" w:rsidRPr="001E1E1B">
        <w:rPr>
          <w:szCs w:val="20"/>
        </w:rPr>
        <w:t>2</w:t>
      </w:r>
      <w:r w:rsidRPr="001E1E1B">
        <w:rPr>
          <w:szCs w:val="20"/>
        </w:rPr>
        <w:t xml:space="preserve">.4. </w:t>
      </w:r>
      <w:r w:rsidR="00E91A10" w:rsidRPr="001E1E1B">
        <w:rPr>
          <w:szCs w:val="20"/>
        </w:rPr>
        <w:t xml:space="preserve">По результатам рассмотрения и оценки первых частей заявок на участие в открытом конкурсе в электронной форме </w:t>
      </w:r>
      <w:r w:rsidR="005F18CC" w:rsidRPr="001E1E1B">
        <w:rPr>
          <w:szCs w:val="20"/>
        </w:rPr>
        <w:t xml:space="preserve">Единая </w:t>
      </w:r>
      <w:r w:rsidR="00E91A10" w:rsidRPr="001E1E1B">
        <w:rPr>
          <w:szCs w:val="20"/>
        </w:rPr>
        <w:t>комиссия оформляет протокол рассмотрени</w:t>
      </w:r>
      <w:r w:rsidR="005F18CC" w:rsidRPr="001E1E1B">
        <w:rPr>
          <w:szCs w:val="20"/>
        </w:rPr>
        <w:t xml:space="preserve">я и оценки первых частей заявок. Протокол </w:t>
      </w:r>
      <w:r w:rsidR="00E91A10" w:rsidRPr="001E1E1B">
        <w:rPr>
          <w:szCs w:val="20"/>
        </w:rPr>
        <w:t>подписыва</w:t>
      </w:r>
      <w:r w:rsidR="005F18CC" w:rsidRPr="001E1E1B">
        <w:rPr>
          <w:szCs w:val="20"/>
        </w:rPr>
        <w:t>ют</w:t>
      </w:r>
      <w:r w:rsidR="00E91A10" w:rsidRPr="001E1E1B">
        <w:rPr>
          <w:szCs w:val="20"/>
        </w:rPr>
        <w:t xml:space="preserve"> все присутствующи</w:t>
      </w:r>
      <w:r w:rsidR="005F18CC" w:rsidRPr="001E1E1B">
        <w:rPr>
          <w:szCs w:val="20"/>
        </w:rPr>
        <w:t>е</w:t>
      </w:r>
      <w:r w:rsidR="00E91A10" w:rsidRPr="001E1E1B">
        <w:rPr>
          <w:szCs w:val="20"/>
        </w:rPr>
        <w:t xml:space="preserve"> на заседании </w:t>
      </w:r>
      <w:r w:rsidR="005F18CC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ее член</w:t>
      </w:r>
      <w:r w:rsidR="005F18CC" w:rsidRPr="001E1E1B">
        <w:rPr>
          <w:szCs w:val="20"/>
        </w:rPr>
        <w:t>ы</w:t>
      </w:r>
      <w:r w:rsidR="00E91A10" w:rsidRPr="001E1E1B">
        <w:rPr>
          <w:szCs w:val="20"/>
        </w:rPr>
        <w:t xml:space="preserve"> не позднее даты окончания срока рассмотрения первых частей заявок на участие в таком конкурсе. Указанный протокол должен содержать информацию: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F18CC" w:rsidRPr="001E1E1B">
        <w:rPr>
          <w:szCs w:val="20"/>
        </w:rPr>
        <w:t xml:space="preserve"> </w:t>
      </w:r>
      <w:r w:rsidR="00E91A10" w:rsidRPr="001E1E1B">
        <w:rPr>
          <w:szCs w:val="20"/>
        </w:rPr>
        <w:t>мест</w:t>
      </w:r>
      <w:r w:rsidR="005F18CC" w:rsidRPr="001E1E1B">
        <w:rPr>
          <w:szCs w:val="20"/>
        </w:rPr>
        <w:t>о</w:t>
      </w:r>
      <w:r w:rsidR="00E91A10" w:rsidRPr="001E1E1B">
        <w:rPr>
          <w:szCs w:val="20"/>
        </w:rPr>
        <w:t>, дат</w:t>
      </w:r>
      <w:r w:rsidR="003D73F9" w:rsidRPr="001E1E1B">
        <w:rPr>
          <w:szCs w:val="20"/>
        </w:rPr>
        <w:t>у</w:t>
      </w:r>
      <w:r w:rsidR="00E91A10" w:rsidRPr="001E1E1B">
        <w:rPr>
          <w:szCs w:val="20"/>
        </w:rPr>
        <w:t>, врем</w:t>
      </w:r>
      <w:r w:rsidR="005F18CC" w:rsidRPr="001E1E1B">
        <w:rPr>
          <w:szCs w:val="20"/>
        </w:rPr>
        <w:t>я</w:t>
      </w:r>
      <w:r w:rsidR="00E91A10" w:rsidRPr="001E1E1B">
        <w:rPr>
          <w:szCs w:val="20"/>
        </w:rPr>
        <w:t xml:space="preserve"> рассмотрения и оценки первых частей заявок на участие в открытом конкурсе в электронной форме;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F18CC" w:rsidRPr="001E1E1B">
        <w:rPr>
          <w:szCs w:val="20"/>
        </w:rPr>
        <w:t xml:space="preserve"> </w:t>
      </w:r>
      <w:r w:rsidR="00E91A10" w:rsidRPr="001E1E1B">
        <w:rPr>
          <w:szCs w:val="20"/>
        </w:rPr>
        <w:t>идентификационны</w:t>
      </w:r>
      <w:r w:rsidR="005F18CC" w:rsidRPr="001E1E1B">
        <w:rPr>
          <w:szCs w:val="20"/>
        </w:rPr>
        <w:t>е</w:t>
      </w:r>
      <w:r w:rsidR="00E91A10" w:rsidRPr="001E1E1B">
        <w:rPr>
          <w:szCs w:val="20"/>
        </w:rPr>
        <w:t xml:space="preserve"> номера заявок на участие в открытом конкурсе в электронной форме;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F18CC" w:rsidRPr="001E1E1B">
        <w:rPr>
          <w:szCs w:val="20"/>
        </w:rPr>
        <w:t xml:space="preserve"> сведения </w:t>
      </w:r>
      <w:r w:rsidR="00E91A10" w:rsidRPr="001E1E1B">
        <w:rPr>
          <w:szCs w:val="20"/>
        </w:rPr>
        <w:t xml:space="preserve">о допуске участника закупки, подавшего заявку на участие в открытом конкурсе в электронной форме, и признании его участником такого конкурса или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 xml:space="preserve">отказе в допуске к участию в таком конкурсе с обоснованием этого решения, в том числе с указанием положений </w:t>
      </w:r>
      <w:r w:rsidR="005F18CC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5F18CC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5F18CC" w:rsidRPr="001E1E1B">
        <w:rPr>
          <w:szCs w:val="20"/>
        </w:rPr>
        <w:t>44-ФЗ</w:t>
      </w:r>
      <w:r w:rsidR="00E91A10" w:rsidRPr="001E1E1B">
        <w:rPr>
          <w:szCs w:val="20"/>
        </w:rPr>
        <w:t xml:space="preserve">, конкурсной документации, которым не соответствует заявка на участие в </w:t>
      </w:r>
      <w:r w:rsidR="005F18CC" w:rsidRPr="001E1E1B">
        <w:rPr>
          <w:szCs w:val="20"/>
        </w:rPr>
        <w:t>конкурсе</w:t>
      </w:r>
      <w:r w:rsidR="00E91A10" w:rsidRPr="001E1E1B">
        <w:rPr>
          <w:szCs w:val="20"/>
        </w:rPr>
        <w:t>, и положений заявки на участие в конкурсе, которые не соответствуют требованиям, установленным конкурсной документацией;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F18CC" w:rsidRPr="001E1E1B">
        <w:rPr>
          <w:szCs w:val="20"/>
        </w:rPr>
        <w:t xml:space="preserve"> </w:t>
      </w:r>
      <w:r w:rsidR="00E91A10" w:rsidRPr="001E1E1B">
        <w:rPr>
          <w:szCs w:val="20"/>
        </w:rPr>
        <w:t>решени</w:t>
      </w:r>
      <w:r w:rsidR="005F18CC" w:rsidRPr="001E1E1B">
        <w:rPr>
          <w:szCs w:val="20"/>
        </w:rPr>
        <w:t>е</w:t>
      </w:r>
      <w:r w:rsidR="00E91A10" w:rsidRPr="001E1E1B">
        <w:rPr>
          <w:szCs w:val="20"/>
        </w:rPr>
        <w:t xml:space="preserve"> каждого присутствующего члена </w:t>
      </w:r>
      <w:r w:rsidR="005F18CC" w:rsidRPr="001E1E1B">
        <w:rPr>
          <w:szCs w:val="20"/>
        </w:rPr>
        <w:t xml:space="preserve">Единой </w:t>
      </w:r>
      <w:r w:rsidR="00E91A10" w:rsidRPr="001E1E1B">
        <w:rPr>
          <w:szCs w:val="20"/>
        </w:rPr>
        <w:t xml:space="preserve">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>отказе в допуске к участию в таком конкурсе;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F18CC" w:rsidRPr="001E1E1B">
        <w:rPr>
          <w:szCs w:val="20"/>
        </w:rPr>
        <w:t xml:space="preserve"> </w:t>
      </w:r>
      <w:r w:rsidR="00E91A10" w:rsidRPr="001E1E1B">
        <w:rPr>
          <w:szCs w:val="20"/>
        </w:rPr>
        <w:t>поряд</w:t>
      </w:r>
      <w:r w:rsidR="005F18CC" w:rsidRPr="001E1E1B">
        <w:rPr>
          <w:szCs w:val="20"/>
        </w:rPr>
        <w:t>ок</w:t>
      </w:r>
      <w:r w:rsidR="00E91A10" w:rsidRPr="001E1E1B">
        <w:rPr>
          <w:szCs w:val="20"/>
        </w:rPr>
        <w:t xml:space="preserve"> оценки заявок на участие в открытом конкурсе в электронной форме по критерию, установленному </w:t>
      </w:r>
      <w:r w:rsidR="003E579A" w:rsidRPr="001E1E1B">
        <w:rPr>
          <w:szCs w:val="20"/>
        </w:rPr>
        <w:t>пунктом </w:t>
      </w:r>
      <w:r w:rsidR="00E91A10" w:rsidRPr="001E1E1B">
        <w:rPr>
          <w:szCs w:val="20"/>
        </w:rPr>
        <w:t xml:space="preserve">3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1 </w:t>
      </w:r>
      <w:r w:rsidR="003E579A" w:rsidRPr="001E1E1B">
        <w:rPr>
          <w:szCs w:val="20"/>
        </w:rPr>
        <w:t>статьи </w:t>
      </w:r>
      <w:r w:rsidR="00E91A10" w:rsidRPr="001E1E1B">
        <w:rPr>
          <w:szCs w:val="20"/>
        </w:rPr>
        <w:t xml:space="preserve">32 </w:t>
      </w:r>
      <w:r w:rsidR="005F18CC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5F18CC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5F18CC" w:rsidRPr="001E1E1B">
        <w:rPr>
          <w:szCs w:val="20"/>
        </w:rPr>
        <w:t xml:space="preserve">44-ФЗ </w:t>
      </w:r>
      <w:r w:rsidR="00E91A10" w:rsidRPr="001E1E1B">
        <w:rPr>
          <w:szCs w:val="20"/>
        </w:rPr>
        <w:t>(при установлении этого критерия в конкурсной документации), и решени</w:t>
      </w:r>
      <w:r w:rsidR="005F18CC" w:rsidRPr="001E1E1B">
        <w:rPr>
          <w:szCs w:val="20"/>
        </w:rPr>
        <w:t>е</w:t>
      </w:r>
      <w:r w:rsidR="00E91A10" w:rsidRPr="001E1E1B">
        <w:rPr>
          <w:szCs w:val="20"/>
        </w:rPr>
        <w:t xml:space="preserve"> каждого присутствующего члена </w:t>
      </w:r>
      <w:r w:rsidR="005F18CC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каждого участника открытог</w:t>
      </w:r>
      <w:r w:rsidR="003D73F9" w:rsidRPr="001E1E1B">
        <w:rPr>
          <w:szCs w:val="20"/>
        </w:rPr>
        <w:t>о конкурса в электронной форме о</w:t>
      </w:r>
      <w:r w:rsidR="00E91A10" w:rsidRPr="001E1E1B">
        <w:rPr>
          <w:szCs w:val="20"/>
        </w:rPr>
        <w:t xml:space="preserve"> присвоении участнику баллов по указанному критерию, предусмотренному конкурсной документацией.</w:t>
      </w:r>
    </w:p>
    <w:p w:rsidR="00E91A10" w:rsidRPr="001E1E1B" w:rsidRDefault="005F18CC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Е</w:t>
      </w:r>
      <w:r w:rsidR="00E91A10" w:rsidRPr="001E1E1B">
        <w:rPr>
          <w:szCs w:val="20"/>
        </w:rPr>
        <w:t xml:space="preserve">сли по результатам рассмотрения и оценки первых частей заявок на участие в открытом конкурсе в электронной форме </w:t>
      </w:r>
      <w:r w:rsidRPr="001E1E1B">
        <w:rPr>
          <w:szCs w:val="20"/>
        </w:rPr>
        <w:t>Единая</w:t>
      </w:r>
      <w:r w:rsidR="00E91A10" w:rsidRPr="001E1E1B">
        <w:rPr>
          <w:szCs w:val="20"/>
        </w:rPr>
        <w:t xml:space="preserve"> комиссия приняла решение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>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</w:t>
      </w:r>
      <w:r w:rsidRPr="001E1E1B">
        <w:rPr>
          <w:szCs w:val="20"/>
        </w:rPr>
        <w:t xml:space="preserve"> рассмотрения и оценки первых частей заявок</w:t>
      </w:r>
      <w:r w:rsidR="00E91A10" w:rsidRPr="001E1E1B">
        <w:rPr>
          <w:szCs w:val="20"/>
        </w:rPr>
        <w:t xml:space="preserve"> вносится информация о признании конкурса несостоявшимся.</w:t>
      </w:r>
    </w:p>
    <w:p w:rsidR="00AE6CC2" w:rsidRPr="001E1E1B" w:rsidRDefault="00AE6CC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4.2.5. Единая комиссия рассматривает и оценивает вторые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заявок на участие в открытом конкурсе в электронной форме. </w:t>
      </w:r>
      <w:r w:rsidR="00E91A10" w:rsidRPr="001E1E1B">
        <w:rPr>
          <w:szCs w:val="20"/>
        </w:rPr>
        <w:t>Срок рассмотрения и оценки вторых частей заявок на участие в открытом конкурсе в электронной форме не может превышать три рабочих дня, а в случае</w:t>
      </w:r>
      <w:r w:rsidR="009750B0" w:rsidRPr="001E1E1B">
        <w:rPr>
          <w:szCs w:val="20"/>
        </w:rPr>
        <w:t>,</w:t>
      </w:r>
      <w:r w:rsidR="00E91A10" w:rsidRPr="001E1E1B">
        <w:rPr>
          <w:szCs w:val="20"/>
        </w:rPr>
        <w:t xml:space="preserve"> если начальная (максимальная) цена контракта</w:t>
      </w:r>
      <w:r w:rsidR="00341F34" w:rsidRPr="001E1E1B">
        <w:rPr>
          <w:szCs w:val="20"/>
        </w:rPr>
        <w:t xml:space="preserve"> или </w:t>
      </w:r>
      <w:r w:rsidR="00C8061B" w:rsidRPr="001E1E1B">
        <w:t>максимальное значение цены контракта</w:t>
      </w:r>
      <w:r w:rsidR="00C8061B" w:rsidRPr="001E1E1B">
        <w:rPr>
          <w:szCs w:val="20"/>
        </w:rPr>
        <w:t xml:space="preserve"> </w:t>
      </w:r>
      <w:r w:rsidR="00E91A10" w:rsidRPr="001E1E1B">
        <w:rPr>
          <w:szCs w:val="20"/>
        </w:rPr>
        <w:t xml:space="preserve">не превышает </w:t>
      </w:r>
      <w:r w:rsidR="00B4179B" w:rsidRPr="001E1E1B">
        <w:rPr>
          <w:szCs w:val="20"/>
        </w:rPr>
        <w:t>1</w:t>
      </w:r>
      <w:r w:rsidR="003E579A" w:rsidRPr="001E1E1B">
        <w:rPr>
          <w:szCs w:val="20"/>
        </w:rPr>
        <w:t> млн руб</w:t>
      </w:r>
      <w:r w:rsidR="00B4179B" w:rsidRPr="001E1E1B">
        <w:rPr>
          <w:szCs w:val="20"/>
        </w:rPr>
        <w:t>.</w:t>
      </w:r>
      <w:r w:rsidR="00E91A10" w:rsidRPr="001E1E1B">
        <w:rPr>
          <w:szCs w:val="20"/>
        </w:rPr>
        <w:t>, указанный срок не может превышать один рабочий день с даты направления</w:t>
      </w:r>
      <w:r w:rsidRPr="001E1E1B">
        <w:rPr>
          <w:szCs w:val="20"/>
        </w:rPr>
        <w:t xml:space="preserve"> оператором электронной площадки</w:t>
      </w:r>
      <w:r w:rsidR="00E91A10" w:rsidRPr="001E1E1B">
        <w:rPr>
          <w:szCs w:val="20"/>
        </w:rPr>
        <w:t xml:space="preserve"> заказчику вторых частей заявок на участие в таком конкурсе. </w:t>
      </w:r>
    </w:p>
    <w:p w:rsidR="00E91A10" w:rsidRPr="001E1E1B" w:rsidRDefault="00E91A10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начальной (максимальной) цены контракта</w:t>
      </w:r>
      <w:r w:rsidR="00C8061B" w:rsidRPr="001E1E1B">
        <w:rPr>
          <w:szCs w:val="20"/>
        </w:rPr>
        <w:t>.</w:t>
      </w:r>
    </w:p>
    <w:p w:rsidR="00E91A10" w:rsidRPr="001E1E1B" w:rsidRDefault="00AE6CC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4.2.6. Единая</w:t>
      </w:r>
      <w:r w:rsidR="00E91A10" w:rsidRPr="001E1E1B">
        <w:rPr>
          <w:szCs w:val="20"/>
        </w:rPr>
        <w:t xml:space="preserve"> комисси</w:t>
      </w:r>
      <w:r w:rsidRPr="001E1E1B">
        <w:rPr>
          <w:szCs w:val="20"/>
        </w:rPr>
        <w:t>я</w:t>
      </w:r>
      <w:r w:rsidR="00E91A10" w:rsidRPr="001E1E1B">
        <w:rPr>
          <w:szCs w:val="20"/>
        </w:rPr>
        <w:t xml:space="preserve"> на основании результатов рассмотрения вторых частей заявок</w:t>
      </w:r>
      <w:r w:rsidRPr="001E1E1B">
        <w:rPr>
          <w:szCs w:val="20"/>
        </w:rPr>
        <w:t xml:space="preserve"> </w:t>
      </w:r>
      <w:r w:rsidR="00E91A10" w:rsidRPr="001E1E1B">
        <w:rPr>
          <w:szCs w:val="20"/>
        </w:rPr>
        <w:t xml:space="preserve">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</w:t>
      </w:r>
      <w:r w:rsidRPr="001E1E1B">
        <w:rPr>
          <w:szCs w:val="20"/>
        </w:rPr>
        <w:t xml:space="preserve">статьей 54.7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E91A10" w:rsidRPr="001E1E1B">
        <w:rPr>
          <w:szCs w:val="20"/>
        </w:rPr>
        <w:t>.</w:t>
      </w:r>
      <w:r w:rsidRPr="001E1E1B">
        <w:rPr>
          <w:szCs w:val="20"/>
        </w:rPr>
        <w:t xml:space="preserve"> </w:t>
      </w:r>
      <w:r w:rsidR="00E91A10" w:rsidRPr="001E1E1B">
        <w:rPr>
          <w:szCs w:val="20"/>
        </w:rPr>
        <w:t xml:space="preserve">В случае установления недостоверности информации, представленной участником открытого конкурса в электронной форме, </w:t>
      </w:r>
      <w:r w:rsidRPr="001E1E1B">
        <w:rPr>
          <w:szCs w:val="20"/>
        </w:rPr>
        <w:t xml:space="preserve">Единая </w:t>
      </w:r>
      <w:r w:rsidR="00E91A10" w:rsidRPr="001E1E1B">
        <w:rPr>
          <w:szCs w:val="20"/>
        </w:rPr>
        <w:t>комиссия отстра</w:t>
      </w:r>
      <w:r w:rsidRPr="001E1E1B">
        <w:rPr>
          <w:szCs w:val="20"/>
        </w:rPr>
        <w:t xml:space="preserve">няет такого участника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участия в</w:t>
      </w:r>
      <w:r w:rsidR="00E91A10" w:rsidRPr="001E1E1B">
        <w:rPr>
          <w:szCs w:val="20"/>
        </w:rPr>
        <w:t xml:space="preserve"> конкурсе на любом этапе его проведения.</w:t>
      </w:r>
    </w:p>
    <w:p w:rsidR="00E91A10" w:rsidRPr="001E1E1B" w:rsidRDefault="00AE6CC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4.2.7. Единая </w:t>
      </w:r>
      <w:r w:rsidR="00E91A10" w:rsidRPr="001E1E1B">
        <w:rPr>
          <w:szCs w:val="20"/>
        </w:rPr>
        <w:t>комиссия оцен</w:t>
      </w:r>
      <w:r w:rsidRPr="001E1E1B">
        <w:rPr>
          <w:szCs w:val="20"/>
        </w:rPr>
        <w:t>ивает</w:t>
      </w:r>
      <w:r w:rsidR="00E91A10" w:rsidRPr="001E1E1B">
        <w:rPr>
          <w:szCs w:val="20"/>
        </w:rPr>
        <w:t xml:space="preserve"> вторы</w:t>
      </w:r>
      <w:r w:rsidRPr="001E1E1B">
        <w:rPr>
          <w:szCs w:val="20"/>
        </w:rPr>
        <w:t>е</w:t>
      </w:r>
      <w:r w:rsidR="00E91A10" w:rsidRPr="001E1E1B">
        <w:rPr>
          <w:szCs w:val="20"/>
        </w:rPr>
        <w:t xml:space="preserve">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заявки (при установлении этих критериев в конкурсной документации). </w:t>
      </w:r>
      <w:r w:rsidRPr="001E1E1B">
        <w:rPr>
          <w:szCs w:val="20"/>
        </w:rPr>
        <w:t>Единая комиссия не о</w:t>
      </w:r>
      <w:r w:rsidR="00E91A10" w:rsidRPr="001E1E1B">
        <w:rPr>
          <w:szCs w:val="20"/>
        </w:rPr>
        <w:t>цен</w:t>
      </w:r>
      <w:r w:rsidRPr="001E1E1B">
        <w:rPr>
          <w:szCs w:val="20"/>
        </w:rPr>
        <w:t>ивает</w:t>
      </w:r>
      <w:r w:rsidR="00E91A10" w:rsidRPr="001E1E1B">
        <w:rPr>
          <w:szCs w:val="20"/>
        </w:rPr>
        <w:t xml:space="preserve"> </w:t>
      </w:r>
      <w:r w:rsidRPr="001E1E1B">
        <w:rPr>
          <w:szCs w:val="20"/>
        </w:rPr>
        <w:t>заявки</w:t>
      </w:r>
      <w:r w:rsidR="00E91A10" w:rsidRPr="001E1E1B">
        <w:rPr>
          <w:szCs w:val="20"/>
        </w:rPr>
        <w:t xml:space="preserve"> в случае признания открытого </w:t>
      </w:r>
      <w:r w:rsidR="00B4179B" w:rsidRPr="001E1E1B">
        <w:rPr>
          <w:szCs w:val="20"/>
        </w:rPr>
        <w:t>конкурса в электронной форме не</w:t>
      </w:r>
      <w:r w:rsidR="00E91A10" w:rsidRPr="001E1E1B">
        <w:rPr>
          <w:szCs w:val="20"/>
        </w:rPr>
        <w:t xml:space="preserve">состоявшимся в соответствии с частью 9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54.7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E91A10" w:rsidRPr="001E1E1B">
        <w:rPr>
          <w:szCs w:val="20"/>
        </w:rPr>
        <w:t>.</w:t>
      </w:r>
    </w:p>
    <w:p w:rsidR="00E91A10" w:rsidRPr="001E1E1B" w:rsidRDefault="0048551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4.2.8. </w:t>
      </w:r>
      <w:r w:rsidR="00E91A10" w:rsidRPr="001E1E1B">
        <w:rPr>
          <w:szCs w:val="20"/>
        </w:rPr>
        <w:t xml:space="preserve">Результаты рассмотрения и оценки вторых частей заявок на участие в открытом конкурсе в электронной форме </w:t>
      </w:r>
      <w:r w:rsidRPr="001E1E1B">
        <w:rPr>
          <w:szCs w:val="20"/>
        </w:rPr>
        <w:t xml:space="preserve">Единая комиссия </w:t>
      </w:r>
      <w:r w:rsidR="00E91A10" w:rsidRPr="001E1E1B">
        <w:rPr>
          <w:szCs w:val="20"/>
        </w:rPr>
        <w:t>фиксиру</w:t>
      </w:r>
      <w:r w:rsidRPr="001E1E1B">
        <w:rPr>
          <w:szCs w:val="20"/>
        </w:rPr>
        <w:t>ет</w:t>
      </w:r>
      <w:r w:rsidR="00E91A10" w:rsidRPr="001E1E1B">
        <w:rPr>
          <w:szCs w:val="20"/>
        </w:rPr>
        <w:t xml:space="preserve"> в протоколе рассмотрения и оценки вторых частей заявок на участие в открытом конкурсе в электронной форме</w:t>
      </w:r>
      <w:r w:rsidRPr="001E1E1B">
        <w:rPr>
          <w:szCs w:val="20"/>
        </w:rPr>
        <w:t>. Протокол</w:t>
      </w:r>
      <w:r w:rsidR="00E91A10" w:rsidRPr="001E1E1B">
        <w:rPr>
          <w:szCs w:val="20"/>
        </w:rPr>
        <w:t xml:space="preserve"> подписыва</w:t>
      </w:r>
      <w:r w:rsidRPr="001E1E1B">
        <w:rPr>
          <w:szCs w:val="20"/>
        </w:rPr>
        <w:t>ют все</w:t>
      </w:r>
      <w:r w:rsidR="00E91A10" w:rsidRPr="001E1E1B">
        <w:rPr>
          <w:szCs w:val="20"/>
        </w:rPr>
        <w:t xml:space="preserve"> присутствующи</w:t>
      </w:r>
      <w:r w:rsidRPr="001E1E1B">
        <w:rPr>
          <w:szCs w:val="20"/>
        </w:rPr>
        <w:t>е</w:t>
      </w:r>
      <w:r w:rsidR="00E91A10" w:rsidRPr="001E1E1B">
        <w:rPr>
          <w:szCs w:val="20"/>
        </w:rPr>
        <w:t xml:space="preserve"> на заседании член</w:t>
      </w:r>
      <w:r w:rsidRPr="001E1E1B">
        <w:rPr>
          <w:szCs w:val="20"/>
        </w:rPr>
        <w:t>ы</w:t>
      </w:r>
      <w:r w:rsidR="00E91A10" w:rsidRPr="001E1E1B">
        <w:rPr>
          <w:szCs w:val="20"/>
        </w:rPr>
        <w:t xml:space="preserve"> </w:t>
      </w:r>
      <w:r w:rsidRPr="001E1E1B">
        <w:rPr>
          <w:szCs w:val="20"/>
        </w:rPr>
        <w:t xml:space="preserve">Единой </w:t>
      </w:r>
      <w:r w:rsidR="00E91A10" w:rsidRPr="001E1E1B">
        <w:rPr>
          <w:szCs w:val="20"/>
        </w:rPr>
        <w:t>комиссии не позднее даты окончания рассмотрения вторых частей заявок. Данный протокол должен содержать информацию: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>–</w:t>
      </w:r>
      <w:r w:rsidR="00485511" w:rsidRPr="001E1E1B">
        <w:rPr>
          <w:szCs w:val="20"/>
        </w:rPr>
        <w:t xml:space="preserve"> </w:t>
      </w:r>
      <w:r w:rsidR="00E91A10" w:rsidRPr="001E1E1B">
        <w:rPr>
          <w:szCs w:val="20"/>
        </w:rPr>
        <w:t>мест</w:t>
      </w:r>
      <w:r w:rsidR="00485511" w:rsidRPr="001E1E1B">
        <w:rPr>
          <w:szCs w:val="20"/>
        </w:rPr>
        <w:t>о</w:t>
      </w:r>
      <w:r w:rsidR="00E91A10" w:rsidRPr="001E1E1B">
        <w:rPr>
          <w:szCs w:val="20"/>
        </w:rPr>
        <w:t>, дат</w:t>
      </w:r>
      <w:r w:rsidR="00B4179B" w:rsidRPr="001E1E1B">
        <w:rPr>
          <w:szCs w:val="20"/>
        </w:rPr>
        <w:t>у</w:t>
      </w:r>
      <w:r w:rsidR="00E91A10" w:rsidRPr="001E1E1B">
        <w:rPr>
          <w:szCs w:val="20"/>
        </w:rPr>
        <w:t>, врем</w:t>
      </w:r>
      <w:r w:rsidR="00485511" w:rsidRPr="001E1E1B">
        <w:rPr>
          <w:szCs w:val="20"/>
        </w:rPr>
        <w:t>я</w:t>
      </w:r>
      <w:r w:rsidR="00E91A10" w:rsidRPr="001E1E1B">
        <w:rPr>
          <w:szCs w:val="20"/>
        </w:rPr>
        <w:t xml:space="preserve"> рассмотрения и оценки вторых частей заявок на участие в открытом конкурсе в электронной форме;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485511" w:rsidRPr="001E1E1B">
        <w:rPr>
          <w:szCs w:val="20"/>
        </w:rPr>
        <w:t xml:space="preserve"> сведения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>участниках открытого конкурса в электронной форме, заявки которых были рассмотрены;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485511" w:rsidRPr="001E1E1B">
        <w:rPr>
          <w:szCs w:val="20"/>
        </w:rPr>
        <w:t xml:space="preserve"> сведения о </w:t>
      </w:r>
      <w:r w:rsidR="00E91A10" w:rsidRPr="001E1E1B">
        <w:rPr>
          <w:szCs w:val="20"/>
        </w:rPr>
        <w:t xml:space="preserve">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="00485511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485511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485511" w:rsidRPr="001E1E1B">
        <w:rPr>
          <w:szCs w:val="20"/>
        </w:rPr>
        <w:t>44-ФЗ</w:t>
      </w:r>
      <w:r w:rsidR="00E91A10" w:rsidRPr="001E1E1B">
        <w:rPr>
          <w:szCs w:val="20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485511" w:rsidRPr="001E1E1B">
        <w:rPr>
          <w:szCs w:val="20"/>
        </w:rPr>
        <w:t xml:space="preserve"> </w:t>
      </w:r>
      <w:r w:rsidR="00E91A10" w:rsidRPr="001E1E1B">
        <w:rPr>
          <w:szCs w:val="20"/>
        </w:rPr>
        <w:t>решени</w:t>
      </w:r>
      <w:r w:rsidR="00485511" w:rsidRPr="001E1E1B">
        <w:rPr>
          <w:szCs w:val="20"/>
        </w:rPr>
        <w:t>е</w:t>
      </w:r>
      <w:r w:rsidR="00E91A10" w:rsidRPr="001E1E1B">
        <w:rPr>
          <w:szCs w:val="20"/>
        </w:rPr>
        <w:t xml:space="preserve"> каждого присутствующего члена </w:t>
      </w:r>
      <w:r w:rsidR="00920554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заявки на участие в открытом конкурсе в электронной форме каждого его участника;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485511" w:rsidRPr="001E1E1B">
        <w:rPr>
          <w:szCs w:val="20"/>
        </w:rPr>
        <w:t xml:space="preserve"> </w:t>
      </w:r>
      <w:r w:rsidR="00E91A10" w:rsidRPr="001E1E1B">
        <w:rPr>
          <w:szCs w:val="20"/>
        </w:rPr>
        <w:t>поряд</w:t>
      </w:r>
      <w:r w:rsidR="00485511" w:rsidRPr="001E1E1B">
        <w:rPr>
          <w:szCs w:val="20"/>
        </w:rPr>
        <w:t>ок</w:t>
      </w:r>
      <w:r w:rsidR="00E91A10" w:rsidRPr="001E1E1B">
        <w:rPr>
          <w:szCs w:val="20"/>
        </w:rPr>
        <w:t xml:space="preserve"> оценки заявок на участие в открытом конкурсе в электронной форме по критериям, установленным конкурсной документаци</w:t>
      </w:r>
      <w:r w:rsidR="00B4179B" w:rsidRPr="001E1E1B">
        <w:rPr>
          <w:szCs w:val="20"/>
        </w:rPr>
        <w:t>ей, и решение</w:t>
      </w:r>
      <w:r w:rsidR="00E91A10" w:rsidRPr="001E1E1B">
        <w:rPr>
          <w:szCs w:val="20"/>
        </w:rPr>
        <w:t xml:space="preserve"> каждого присутствующего члена </w:t>
      </w:r>
      <w:r w:rsidR="00920554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</w:t>
      </w:r>
      <w:r w:rsidR="003E579A" w:rsidRPr="001E1E1B">
        <w:rPr>
          <w:szCs w:val="20"/>
        </w:rPr>
        <w:t>части </w:t>
      </w:r>
      <w:r w:rsidR="00E91A10" w:rsidRPr="001E1E1B">
        <w:rPr>
          <w:szCs w:val="20"/>
        </w:rPr>
        <w:t xml:space="preserve">1 </w:t>
      </w:r>
      <w:r w:rsidR="003E579A" w:rsidRPr="001E1E1B">
        <w:rPr>
          <w:szCs w:val="20"/>
        </w:rPr>
        <w:t>статьи </w:t>
      </w:r>
      <w:r w:rsidR="00E91A10" w:rsidRPr="001E1E1B">
        <w:rPr>
          <w:szCs w:val="20"/>
        </w:rPr>
        <w:t xml:space="preserve">32 </w:t>
      </w:r>
      <w:r w:rsidR="00485511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485511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485511" w:rsidRPr="001E1E1B">
        <w:rPr>
          <w:szCs w:val="20"/>
        </w:rPr>
        <w:t>44-ФЗ.</w:t>
      </w:r>
    </w:p>
    <w:p w:rsidR="00E91A10" w:rsidRPr="001E1E1B" w:rsidRDefault="0048551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Е</w:t>
      </w:r>
      <w:r w:rsidR="00E91A10" w:rsidRPr="001E1E1B">
        <w:rPr>
          <w:szCs w:val="20"/>
        </w:rPr>
        <w:t xml:space="preserve">сли по результатам рассмотрения вторых частей заявок на участие в открытом конкурсе в электронной форме </w:t>
      </w:r>
      <w:r w:rsidRPr="001E1E1B">
        <w:rPr>
          <w:szCs w:val="20"/>
        </w:rPr>
        <w:t>Единая</w:t>
      </w:r>
      <w:r w:rsidR="00E91A10" w:rsidRPr="001E1E1B">
        <w:rPr>
          <w:szCs w:val="20"/>
        </w:rPr>
        <w:t xml:space="preserve">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</w:t>
      </w:r>
      <w:r w:rsidRPr="001E1E1B">
        <w:rPr>
          <w:szCs w:val="20"/>
        </w:rPr>
        <w:t xml:space="preserve"> рассмотрения и оценки вторых частей заявок </w:t>
      </w:r>
      <w:r w:rsidR="00E91A10" w:rsidRPr="001E1E1B">
        <w:rPr>
          <w:szCs w:val="20"/>
        </w:rPr>
        <w:t>внос</w:t>
      </w:r>
      <w:r w:rsidRPr="001E1E1B">
        <w:rPr>
          <w:szCs w:val="20"/>
        </w:rPr>
        <w:t>ят</w:t>
      </w:r>
      <w:r w:rsidR="00E91A10" w:rsidRPr="001E1E1B">
        <w:rPr>
          <w:szCs w:val="20"/>
        </w:rPr>
        <w:t xml:space="preserve"> информаци</w:t>
      </w:r>
      <w:r w:rsidRPr="001E1E1B">
        <w:rPr>
          <w:szCs w:val="20"/>
        </w:rPr>
        <w:t>ю</w:t>
      </w:r>
      <w:r w:rsidR="00E91A10" w:rsidRPr="001E1E1B">
        <w:rPr>
          <w:szCs w:val="20"/>
        </w:rPr>
        <w:t xml:space="preserve"> о признании открытого конкурса в электронной форме несостоявшимся.</w:t>
      </w:r>
    </w:p>
    <w:p w:rsidR="00485511" w:rsidRPr="001E1E1B" w:rsidRDefault="00485511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4.2.9. Единая </w:t>
      </w:r>
      <w:r w:rsidR="00E91A10" w:rsidRPr="001E1E1B">
        <w:rPr>
          <w:szCs w:val="20"/>
        </w:rPr>
        <w:t>комиссия на основании результатов оценки заявок на участие в открытом конкурсе в электронной форме, содержащихся в протоколах</w:t>
      </w:r>
      <w:r w:rsidRPr="001E1E1B">
        <w:rPr>
          <w:szCs w:val="20"/>
        </w:rPr>
        <w:t xml:space="preserve"> рассмотрения и оценки первых и вторых частей заявок</w:t>
      </w:r>
      <w:r w:rsidR="00E91A10" w:rsidRPr="001E1E1B">
        <w:rPr>
          <w:szCs w:val="20"/>
        </w:rPr>
        <w:t xml:space="preserve">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1C0F3E" w:rsidRPr="001E1E1B" w:rsidRDefault="00E91A10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Заявке на участие в конкурсе, в которой содержатся лучшие условия исполнения контракта, присваива</w:t>
      </w:r>
      <w:r w:rsidR="00485511" w:rsidRPr="001E1E1B">
        <w:rPr>
          <w:szCs w:val="20"/>
        </w:rPr>
        <w:t>ют</w:t>
      </w:r>
      <w:r w:rsidRPr="001E1E1B">
        <w:rPr>
          <w:szCs w:val="20"/>
        </w:rPr>
        <w:t xml:space="preserve"> первый номер. </w:t>
      </w:r>
      <w:r w:rsidR="00485511" w:rsidRPr="001E1E1B">
        <w:rPr>
          <w:szCs w:val="20"/>
        </w:rPr>
        <w:t>Е</w:t>
      </w:r>
      <w:r w:rsidRPr="001E1E1B">
        <w:rPr>
          <w:szCs w:val="20"/>
        </w:rPr>
        <w:t>сли в нескольких заявках на участие в конкурсе содержатся одинаковые условия исполнения контракта, меньший порядковый номер присваива</w:t>
      </w:r>
      <w:r w:rsidR="001C0F3E" w:rsidRPr="001E1E1B">
        <w:rPr>
          <w:szCs w:val="20"/>
        </w:rPr>
        <w:t>ют</w:t>
      </w:r>
      <w:r w:rsidRPr="001E1E1B">
        <w:rPr>
          <w:szCs w:val="20"/>
        </w:rPr>
        <w:t xml:space="preserve"> заявке, которая поступила ранее других заявок, содержащих такие же условия. </w:t>
      </w:r>
    </w:p>
    <w:p w:rsidR="001C0F3E" w:rsidRPr="001E1E1B" w:rsidRDefault="001C0F3E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E91A10" w:rsidRPr="001E1E1B" w:rsidRDefault="001C0F3E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4.2.10. </w:t>
      </w:r>
      <w:r w:rsidR="00E91A10" w:rsidRPr="001E1E1B">
        <w:rPr>
          <w:szCs w:val="20"/>
        </w:rPr>
        <w:t xml:space="preserve">Результаты рассмотрения заявок на участие в открытом конкурсе в электронной форме </w:t>
      </w:r>
      <w:r w:rsidRPr="001E1E1B">
        <w:rPr>
          <w:szCs w:val="20"/>
        </w:rPr>
        <w:t xml:space="preserve">Единая комиссия </w:t>
      </w:r>
      <w:r w:rsidR="00E91A10" w:rsidRPr="001E1E1B">
        <w:rPr>
          <w:szCs w:val="20"/>
        </w:rPr>
        <w:t>фиксиру</w:t>
      </w:r>
      <w:r w:rsidRPr="001E1E1B">
        <w:rPr>
          <w:szCs w:val="20"/>
        </w:rPr>
        <w:t>ет</w:t>
      </w:r>
      <w:r w:rsidR="00E91A10" w:rsidRPr="001E1E1B">
        <w:rPr>
          <w:szCs w:val="20"/>
        </w:rPr>
        <w:t xml:space="preserve"> в протоколе подведения итогов открытого конкурса в электронной форме</w:t>
      </w:r>
      <w:r w:rsidRPr="001E1E1B">
        <w:rPr>
          <w:szCs w:val="20"/>
        </w:rPr>
        <w:t>. Протокол подписывают</w:t>
      </w:r>
      <w:r w:rsidR="00E91A10" w:rsidRPr="001E1E1B">
        <w:rPr>
          <w:szCs w:val="20"/>
        </w:rPr>
        <w:t xml:space="preserve"> все присутствующи</w:t>
      </w:r>
      <w:r w:rsidR="004D6527" w:rsidRPr="001E1E1B">
        <w:rPr>
          <w:szCs w:val="20"/>
        </w:rPr>
        <w:t>е</w:t>
      </w:r>
      <w:r w:rsidR="00E91A10" w:rsidRPr="001E1E1B">
        <w:rPr>
          <w:szCs w:val="20"/>
        </w:rPr>
        <w:t xml:space="preserve"> на заседании член</w:t>
      </w:r>
      <w:r w:rsidR="004D6527" w:rsidRPr="001E1E1B">
        <w:rPr>
          <w:szCs w:val="20"/>
        </w:rPr>
        <w:t>ы</w:t>
      </w:r>
      <w:r w:rsidR="00E91A10" w:rsidRPr="001E1E1B">
        <w:rPr>
          <w:szCs w:val="20"/>
        </w:rPr>
        <w:t xml:space="preserve"> комиссии. </w:t>
      </w:r>
      <w:r w:rsidR="00D74D52" w:rsidRPr="001E1E1B">
        <w:rPr>
          <w:szCs w:val="20"/>
        </w:rPr>
        <w:t xml:space="preserve">Указанный протокол </w:t>
      </w:r>
      <w:r w:rsidR="00E91A10" w:rsidRPr="001E1E1B">
        <w:rPr>
          <w:szCs w:val="20"/>
        </w:rPr>
        <w:t>должен содержать информацию: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сведения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>участниках открытого конкурса в электронной форме, заявки на участие в таком конкурсе которых были рассмотрены;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580C6B" w:rsidRPr="001E1E1B">
        <w:rPr>
          <w:szCs w:val="20"/>
        </w:rPr>
        <w:t xml:space="preserve">сведения </w:t>
      </w:r>
      <w:r w:rsidR="00E91A10" w:rsidRPr="001E1E1B">
        <w:rPr>
          <w:szCs w:val="20"/>
        </w:rPr>
        <w:t>о допуске участника закупки, подавшего заявку на участие в конкурсе</w:t>
      </w:r>
      <w:r w:rsidR="0073311C" w:rsidRPr="001E1E1B">
        <w:rPr>
          <w:szCs w:val="20"/>
        </w:rPr>
        <w:t>,</w:t>
      </w:r>
      <w:r w:rsidR="00E91A10" w:rsidRPr="001E1E1B">
        <w:rPr>
          <w:szCs w:val="20"/>
        </w:rPr>
        <w:t xml:space="preserve"> с указанием ее идентификационного номера</w:t>
      </w:r>
      <w:r w:rsidR="00580C6B" w:rsidRPr="001E1E1B">
        <w:rPr>
          <w:szCs w:val="20"/>
        </w:rPr>
        <w:t>,</w:t>
      </w:r>
      <w:r w:rsidR="00E91A10" w:rsidRPr="001E1E1B">
        <w:rPr>
          <w:szCs w:val="20"/>
        </w:rPr>
        <w:t xml:space="preserve"> к участию в таком конкурсе и признании этого участника закупки участником такого конкурса или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 xml:space="preserve">отказе в допуске к участию в таком конкурсе с обоснованием решения, в том числе с указанием положений </w:t>
      </w:r>
      <w:r w:rsidR="00580C6B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580C6B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580C6B" w:rsidRPr="001E1E1B">
        <w:rPr>
          <w:szCs w:val="20"/>
        </w:rPr>
        <w:t>44-ФЗ</w:t>
      </w:r>
      <w:r w:rsidR="00E91A10" w:rsidRPr="001E1E1B">
        <w:rPr>
          <w:szCs w:val="20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решени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каждого присутствующего члена </w:t>
      </w:r>
      <w:r w:rsidR="00126999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каждого участника конкурса о допуске к участию в нем и о признании его участником или </w:t>
      </w:r>
      <w:r w:rsidR="003E579A" w:rsidRPr="001E1E1B">
        <w:rPr>
          <w:szCs w:val="20"/>
        </w:rPr>
        <w:t>об </w:t>
      </w:r>
      <w:r w:rsidR="00E91A10" w:rsidRPr="001E1E1B">
        <w:rPr>
          <w:szCs w:val="20"/>
        </w:rPr>
        <w:t>отказе в допуске к участию в таком конкурсе;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сведения </w:t>
      </w:r>
      <w:r w:rsidR="00E91A10" w:rsidRPr="001E1E1B">
        <w:rPr>
          <w:szCs w:val="20"/>
        </w:rPr>
        <w:t xml:space="preserve">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="00126999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126999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126999" w:rsidRPr="001E1E1B">
        <w:rPr>
          <w:szCs w:val="20"/>
        </w:rPr>
        <w:t>44-ФЗ</w:t>
      </w:r>
      <w:r w:rsidR="00E91A10" w:rsidRPr="001E1E1B">
        <w:rPr>
          <w:szCs w:val="20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решени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каждого присутствующего члена </w:t>
      </w:r>
      <w:r w:rsidR="00920554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заявки на участие в открытом конкурсе в электронной форме каждого его участника;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поряд</w:t>
      </w:r>
      <w:r w:rsidR="00126999" w:rsidRPr="001E1E1B">
        <w:rPr>
          <w:szCs w:val="20"/>
        </w:rPr>
        <w:t>ок</w:t>
      </w:r>
      <w:r w:rsidR="00E91A10" w:rsidRPr="001E1E1B">
        <w:rPr>
          <w:szCs w:val="20"/>
        </w:rPr>
        <w:t xml:space="preserve"> оценки заявок по критериям, установленным кон</w:t>
      </w:r>
      <w:r w:rsidR="004D6527" w:rsidRPr="001E1E1B">
        <w:rPr>
          <w:szCs w:val="20"/>
        </w:rPr>
        <w:t>курсной документацией, и решение</w:t>
      </w:r>
      <w:r w:rsidR="00E91A10" w:rsidRPr="001E1E1B">
        <w:rPr>
          <w:szCs w:val="20"/>
        </w:rPr>
        <w:t xml:space="preserve"> каждого присутствующего члена </w:t>
      </w:r>
      <w:r w:rsidR="00126999" w:rsidRPr="001E1E1B">
        <w:rPr>
          <w:szCs w:val="20"/>
        </w:rPr>
        <w:t>Единой</w:t>
      </w:r>
      <w:r w:rsidR="00E91A10" w:rsidRPr="001E1E1B">
        <w:rPr>
          <w:szCs w:val="20"/>
        </w:rPr>
        <w:t xml:space="preserve"> комиссии в отношении каждого участника конкурса о присвоении ему баллов по установленным критериям;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присвоенны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заявкам значения по каждому из предусмотренных критериев оценки заявок на участие в конкурсе;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принят</w:t>
      </w:r>
      <w:r w:rsidR="00126999" w:rsidRPr="001E1E1B">
        <w:rPr>
          <w:szCs w:val="20"/>
        </w:rPr>
        <w:t>ое</w:t>
      </w:r>
      <w:r w:rsidR="00E91A10" w:rsidRPr="001E1E1B">
        <w:rPr>
          <w:szCs w:val="20"/>
        </w:rPr>
        <w:t xml:space="preserve"> на основании результатов оценки</w:t>
      </w:r>
      <w:r w:rsidR="004D6527" w:rsidRPr="001E1E1B">
        <w:rPr>
          <w:szCs w:val="20"/>
        </w:rPr>
        <w:t xml:space="preserve"> заявок на участие в конкурсе </w:t>
      </w:r>
      <w:r w:rsidR="00E91A10" w:rsidRPr="001E1E1B">
        <w:rPr>
          <w:szCs w:val="20"/>
        </w:rPr>
        <w:t>решени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о присвоении заявкам порядковых номеров;</w:t>
      </w:r>
    </w:p>
    <w:p w:rsidR="00E91A10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126999" w:rsidRPr="001E1E1B">
        <w:rPr>
          <w:szCs w:val="20"/>
        </w:rPr>
        <w:t xml:space="preserve"> </w:t>
      </w:r>
      <w:r w:rsidR="00E91A10" w:rsidRPr="001E1E1B">
        <w:rPr>
          <w:szCs w:val="20"/>
        </w:rPr>
        <w:t>наименовани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(для юридических лиц), фамили</w:t>
      </w:r>
      <w:r w:rsidR="00126999" w:rsidRPr="001E1E1B">
        <w:rPr>
          <w:szCs w:val="20"/>
        </w:rPr>
        <w:t>я</w:t>
      </w:r>
      <w:r w:rsidR="00E91A10" w:rsidRPr="001E1E1B">
        <w:rPr>
          <w:szCs w:val="20"/>
        </w:rPr>
        <w:t>, им</w:t>
      </w:r>
      <w:r w:rsidR="00126999" w:rsidRPr="001E1E1B">
        <w:rPr>
          <w:szCs w:val="20"/>
        </w:rPr>
        <w:t>я</w:t>
      </w:r>
      <w:r w:rsidR="00E91A10" w:rsidRPr="001E1E1B">
        <w:rPr>
          <w:szCs w:val="20"/>
        </w:rPr>
        <w:t>, отчеств</w:t>
      </w:r>
      <w:r w:rsidR="00126999" w:rsidRPr="001E1E1B">
        <w:rPr>
          <w:szCs w:val="20"/>
        </w:rPr>
        <w:t>о</w:t>
      </w:r>
      <w:r w:rsidR="00E91A10" w:rsidRPr="001E1E1B">
        <w:rPr>
          <w:szCs w:val="20"/>
        </w:rPr>
        <w:t xml:space="preserve"> (при наличии) (для физических лиц), почтовы</w:t>
      </w:r>
      <w:r w:rsidR="00126999" w:rsidRPr="001E1E1B">
        <w:rPr>
          <w:szCs w:val="20"/>
        </w:rPr>
        <w:t>е</w:t>
      </w:r>
      <w:r w:rsidR="00E91A10" w:rsidRPr="001E1E1B">
        <w:rPr>
          <w:szCs w:val="20"/>
        </w:rPr>
        <w:t xml:space="preserve"> адреса участников открытого конкурса в электронной форме, заявкам которых присвоены первый и второй номера.</w:t>
      </w:r>
    </w:p>
    <w:p w:rsidR="00E53B90" w:rsidRPr="001E1E1B" w:rsidRDefault="00E53B90" w:rsidP="00B842E2">
      <w:pPr>
        <w:jc w:val="both"/>
        <w:rPr>
          <w:szCs w:val="20"/>
        </w:rPr>
      </w:pPr>
      <w:r w:rsidRPr="001E1E1B">
        <w:rPr>
          <w:szCs w:val="20"/>
        </w:rPr>
        <w:t xml:space="preserve">4.2.11.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КОНКУРС С ОГРАНИЧЕННЫМ УЧАСТИЕМ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E53B90" w:rsidRPr="001E1E1B">
        <w:rPr>
          <w:szCs w:val="20"/>
        </w:rPr>
        <w:t>3</w:t>
      </w:r>
      <w:r w:rsidRPr="001E1E1B">
        <w:rPr>
          <w:szCs w:val="20"/>
        </w:rPr>
        <w:t xml:space="preserve">. При проведении конкурса с ограниченным участием применяются положения </w:t>
      </w:r>
      <w:r w:rsidR="006E7E16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о проведении открытого конкурса с учетом особенностей, определенных статьей 56 </w:t>
      </w:r>
      <w:r w:rsidR="006E7E16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При осуществлении процедуры определения поставщика (подрядчика, исполнителя) путем проведения конкурса с ограниченным участием в обязанности </w:t>
      </w:r>
      <w:r w:rsidR="00920554" w:rsidRPr="001E1E1B">
        <w:rPr>
          <w:szCs w:val="20"/>
        </w:rPr>
        <w:t>Единой</w:t>
      </w:r>
      <w:r w:rsidRPr="001E1E1B">
        <w:rPr>
          <w:szCs w:val="20"/>
        </w:rPr>
        <w:t xml:space="preserve"> комиссии входит следующее.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E53B90" w:rsidRPr="001E1E1B">
        <w:rPr>
          <w:szCs w:val="20"/>
        </w:rPr>
        <w:t>3</w:t>
      </w:r>
      <w:r w:rsidRPr="001E1E1B">
        <w:rPr>
          <w:szCs w:val="20"/>
        </w:rPr>
        <w:t>.1. Конкурсная комиссия осуществляет вскрытие конвертов с заявками на участие в конкурсе с ограниченным участием после наступления срока, указанного в конкурсной документации в качестве срока подачи заявок на участие в конкурсе.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В течение не более чем </w:t>
      </w:r>
      <w:r w:rsidR="007656A7" w:rsidRPr="001E1E1B">
        <w:rPr>
          <w:szCs w:val="20"/>
        </w:rPr>
        <w:t>10</w:t>
      </w:r>
      <w:r w:rsidRPr="001E1E1B">
        <w:rPr>
          <w:szCs w:val="20"/>
        </w:rPr>
        <w:t xml:space="preserve"> рабочих дней с даты вскрытия конвертов с заявками на участие в к</w:t>
      </w:r>
      <w:r w:rsidR="00E53B90" w:rsidRPr="001E1E1B">
        <w:rPr>
          <w:szCs w:val="20"/>
        </w:rPr>
        <w:t xml:space="preserve">онкурсе с ограниченным участием </w:t>
      </w:r>
      <w:r w:rsidRPr="001E1E1B">
        <w:rPr>
          <w:szCs w:val="20"/>
        </w:rPr>
        <w:t xml:space="preserve">комиссия проводит </w:t>
      </w:r>
      <w:proofErr w:type="spellStart"/>
      <w:r w:rsidRPr="001E1E1B">
        <w:rPr>
          <w:szCs w:val="20"/>
        </w:rPr>
        <w:t>предквалификационный</w:t>
      </w:r>
      <w:proofErr w:type="spellEnd"/>
      <w:r w:rsidRPr="001E1E1B">
        <w:rPr>
          <w:szCs w:val="20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56 </w:t>
      </w:r>
      <w:r w:rsidR="007656A7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Результаты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отбора, который размещается в единой информационной системе в течение трех рабочих дней с даты подведения результатов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отбора. Результаты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 могут быть обжалованы в контрольн</w:t>
      </w:r>
      <w:r w:rsidR="0056739D" w:rsidRPr="001E1E1B">
        <w:rPr>
          <w:szCs w:val="20"/>
        </w:rPr>
        <w:t>ом</w:t>
      </w:r>
      <w:r w:rsidRPr="001E1E1B">
        <w:rPr>
          <w:szCs w:val="20"/>
        </w:rPr>
        <w:t xml:space="preserve"> орган</w:t>
      </w:r>
      <w:r w:rsidR="0056739D" w:rsidRPr="001E1E1B">
        <w:rPr>
          <w:szCs w:val="20"/>
        </w:rPr>
        <w:t>е</w:t>
      </w:r>
      <w:r w:rsidRPr="001E1E1B">
        <w:rPr>
          <w:szCs w:val="20"/>
        </w:rPr>
        <w:t xml:space="preserve"> в сфере закупок не позднее чем через </w:t>
      </w:r>
      <w:r w:rsidR="0056739D" w:rsidRPr="001E1E1B">
        <w:rPr>
          <w:szCs w:val="20"/>
        </w:rPr>
        <w:t>10</w:t>
      </w:r>
      <w:r w:rsidRPr="001E1E1B">
        <w:rPr>
          <w:szCs w:val="20"/>
        </w:rPr>
        <w:t xml:space="preserve"> дней с даты размещения в единой информационной системе указанного протокола в установленном </w:t>
      </w:r>
      <w:r w:rsidR="007656A7" w:rsidRPr="001E1E1B">
        <w:rPr>
          <w:szCs w:val="20"/>
        </w:rPr>
        <w:t>З</w:t>
      </w:r>
      <w:r w:rsidRPr="001E1E1B">
        <w:rPr>
          <w:szCs w:val="20"/>
        </w:rPr>
        <w:t xml:space="preserve">аконом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56739D" w:rsidRPr="001E1E1B">
        <w:rPr>
          <w:szCs w:val="20"/>
        </w:rPr>
        <w:t xml:space="preserve"> порядке</w:t>
      </w:r>
      <w:r w:rsidRPr="001E1E1B">
        <w:rPr>
          <w:szCs w:val="20"/>
        </w:rPr>
        <w:t>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В случае если по результатам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</w:p>
    <w:p w:rsidR="00CD1DE1" w:rsidRPr="001E1E1B" w:rsidRDefault="00CD1DE1" w:rsidP="00B842E2">
      <w:pPr>
        <w:jc w:val="both"/>
        <w:rPr>
          <w:szCs w:val="20"/>
        </w:rPr>
      </w:pPr>
      <w:r w:rsidRPr="001E1E1B">
        <w:rPr>
          <w:szCs w:val="20"/>
        </w:rPr>
        <w:t>4.3.2. При осуществлении процедуры определения поставщика (подрядчика, исполнителя) путем конкурс</w:t>
      </w:r>
      <w:r w:rsidR="00FD1A51" w:rsidRPr="001E1E1B">
        <w:rPr>
          <w:szCs w:val="20"/>
        </w:rPr>
        <w:t>а</w:t>
      </w:r>
      <w:r w:rsidRPr="001E1E1B">
        <w:rPr>
          <w:szCs w:val="20"/>
        </w:rPr>
        <w:t xml:space="preserve"> с ограниченным участием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523D8A" w:rsidRPr="001E1E1B" w:rsidRDefault="00920554" w:rsidP="00B842E2">
      <w:pPr>
        <w:jc w:val="both"/>
        <w:rPr>
          <w:szCs w:val="20"/>
        </w:rPr>
      </w:pPr>
      <w:r w:rsidRPr="001E1E1B">
        <w:rPr>
          <w:szCs w:val="20"/>
        </w:rPr>
        <w:t>КОНКУРС С ОГРАНИЧЕННЫМ УЧАСТИЕМ В ЭЛЕКТРОННОЙ ФОРМЕ</w:t>
      </w:r>
    </w:p>
    <w:p w:rsidR="00920554" w:rsidRPr="001E1E1B" w:rsidRDefault="00920554" w:rsidP="00B842E2">
      <w:pPr>
        <w:jc w:val="both"/>
        <w:rPr>
          <w:szCs w:val="20"/>
        </w:rPr>
      </w:pPr>
      <w:r w:rsidRPr="001E1E1B">
        <w:rPr>
          <w:szCs w:val="20"/>
        </w:rPr>
        <w:t xml:space="preserve">4.4. При проведении конкурса с ограниченным участием в электронной форме применяются положения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о проведении открытого конкурса в электронной форме с учетом особенностей, определенных статьей 56.1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920554" w:rsidRPr="001E1E1B" w:rsidRDefault="00920554" w:rsidP="00B842E2">
      <w:pPr>
        <w:jc w:val="both"/>
        <w:rPr>
          <w:szCs w:val="20"/>
        </w:rPr>
      </w:pPr>
      <w:r w:rsidRPr="001E1E1B">
        <w:rPr>
          <w:szCs w:val="20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920554" w:rsidRPr="001E1E1B" w:rsidRDefault="00920554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4.4.1</w:t>
      </w:r>
      <w:r w:rsidR="00C41032" w:rsidRPr="001E1E1B">
        <w:rPr>
          <w:szCs w:val="20"/>
        </w:rPr>
        <w:t>.</w:t>
      </w:r>
      <w:r w:rsidRPr="001E1E1B">
        <w:rPr>
          <w:szCs w:val="20"/>
        </w:rPr>
        <w:t xml:space="preserve">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54.7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а также в случае несоответствия участника требованиям, установленным конкурсной документацией в соответствии с частью 2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31 </w:t>
      </w:r>
      <w:r w:rsidR="004D3EF3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4D3EF3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4D3EF3" w:rsidRPr="001E1E1B">
        <w:rPr>
          <w:szCs w:val="20"/>
        </w:rPr>
        <w:t>44-ФЗ</w:t>
      </w:r>
      <w:r w:rsidRPr="001E1E1B">
        <w:rPr>
          <w:szCs w:val="20"/>
        </w:rPr>
        <w:t>.</w:t>
      </w:r>
    </w:p>
    <w:p w:rsidR="00920554" w:rsidRPr="001E1E1B" w:rsidRDefault="00920554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Если по результатам рассмотрения вторых частей заявок на участие в конкурсе с ограниченным участием в электронной форме </w:t>
      </w:r>
      <w:r w:rsidR="004D3EF3" w:rsidRPr="001E1E1B">
        <w:rPr>
          <w:szCs w:val="20"/>
        </w:rPr>
        <w:t>Единая</w:t>
      </w:r>
      <w:r w:rsidRPr="001E1E1B">
        <w:rPr>
          <w:szCs w:val="20"/>
        </w:rPr>
        <w:t xml:space="preserve">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</w:t>
      </w:r>
      <w:r w:rsidR="004D3EF3" w:rsidRPr="001E1E1B">
        <w:rPr>
          <w:szCs w:val="20"/>
        </w:rPr>
        <w:t>ют</w:t>
      </w:r>
      <w:r w:rsidRPr="001E1E1B">
        <w:rPr>
          <w:szCs w:val="20"/>
        </w:rPr>
        <w:t xml:space="preserve"> несостоявшимся.</w:t>
      </w:r>
    </w:p>
    <w:p w:rsidR="00471FD0" w:rsidRPr="001E1E1B" w:rsidRDefault="00471FD0" w:rsidP="00B842E2">
      <w:pPr>
        <w:jc w:val="both"/>
        <w:rPr>
          <w:szCs w:val="20"/>
        </w:rPr>
      </w:pPr>
      <w:r w:rsidRPr="001E1E1B">
        <w:rPr>
          <w:szCs w:val="20"/>
        </w:rPr>
        <w:t xml:space="preserve">4.4.2.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ДВУХЭТАПНЫЙ КОНКУРС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4D3EF3" w:rsidRPr="001E1E1B">
        <w:rPr>
          <w:szCs w:val="20"/>
        </w:rPr>
        <w:t>5</w:t>
      </w:r>
      <w:r w:rsidRPr="001E1E1B">
        <w:rPr>
          <w:szCs w:val="20"/>
        </w:rPr>
        <w:t xml:space="preserve">. При проведении двухэтапного конкурса применяются положения </w:t>
      </w:r>
      <w:r w:rsidR="0056739D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о проведении открытого конкурса с учетом особенностей, определенных статьей 57 </w:t>
      </w:r>
      <w:r w:rsidR="007656A7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lastRenderedPageBreak/>
        <w:t>4.</w:t>
      </w:r>
      <w:r w:rsidR="004D3EF3" w:rsidRPr="001E1E1B">
        <w:rPr>
          <w:szCs w:val="20"/>
        </w:rPr>
        <w:t>5</w:t>
      </w:r>
      <w:r w:rsidRPr="001E1E1B">
        <w:rPr>
          <w:szCs w:val="20"/>
        </w:rPr>
        <w:t xml:space="preserve">.1.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r w:rsidR="007656A7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Срок проведения первого этапа двухэтапного конкурса не может превышать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 xml:space="preserve"> дней с даты вскрытия конвертов с первоначальными заявками на участие в таком конкурсе.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4D3EF3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В протоколе первого этапа двухэтапного конкурса указываются</w:t>
      </w:r>
      <w:r w:rsidR="004D3EF3" w:rsidRPr="001E1E1B">
        <w:rPr>
          <w:szCs w:val="20"/>
        </w:rPr>
        <w:t>:</w:t>
      </w:r>
      <w:r w:rsidRPr="001E1E1B">
        <w:rPr>
          <w:szCs w:val="20"/>
        </w:rPr>
        <w:t xml:space="preserve"> </w:t>
      </w:r>
    </w:p>
    <w:p w:rsidR="004D3EF3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4D3EF3" w:rsidRPr="001E1E1B">
        <w:rPr>
          <w:szCs w:val="20"/>
        </w:rPr>
        <w:t xml:space="preserve"> </w:t>
      </w:r>
      <w:r w:rsidR="007F3188" w:rsidRPr="001E1E1B">
        <w:rPr>
          <w:szCs w:val="20"/>
        </w:rPr>
        <w:t>мест</w:t>
      </w:r>
      <w:r w:rsidR="00BA6AB9" w:rsidRPr="001E1E1B">
        <w:rPr>
          <w:szCs w:val="20"/>
        </w:rPr>
        <w:t>о</w:t>
      </w:r>
      <w:r w:rsidR="007F3188" w:rsidRPr="001E1E1B">
        <w:rPr>
          <w:szCs w:val="20"/>
        </w:rPr>
        <w:t>, дат</w:t>
      </w:r>
      <w:r w:rsidR="00BA6AB9" w:rsidRPr="001E1E1B">
        <w:rPr>
          <w:szCs w:val="20"/>
        </w:rPr>
        <w:t>а</w:t>
      </w:r>
      <w:r w:rsidR="007F3188" w:rsidRPr="001E1E1B">
        <w:rPr>
          <w:szCs w:val="20"/>
        </w:rPr>
        <w:t xml:space="preserve"> и врем</w:t>
      </w:r>
      <w:r w:rsidR="00BA6AB9" w:rsidRPr="001E1E1B">
        <w:rPr>
          <w:szCs w:val="20"/>
        </w:rPr>
        <w:t>я</w:t>
      </w:r>
      <w:r w:rsidR="007F3188" w:rsidRPr="001E1E1B">
        <w:rPr>
          <w:szCs w:val="20"/>
        </w:rPr>
        <w:t xml:space="preserve"> проведения перво</w:t>
      </w:r>
      <w:r w:rsidR="00FD1A51" w:rsidRPr="001E1E1B">
        <w:rPr>
          <w:szCs w:val="20"/>
        </w:rPr>
        <w:t>го этапа двухэтапного конкурса;</w:t>
      </w:r>
    </w:p>
    <w:p w:rsidR="005C1B9F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4D3EF3" w:rsidRPr="001E1E1B">
        <w:rPr>
          <w:szCs w:val="20"/>
        </w:rPr>
        <w:t xml:space="preserve"> </w:t>
      </w:r>
      <w:r w:rsidR="007F3188" w:rsidRPr="001E1E1B">
        <w:rPr>
          <w:szCs w:val="20"/>
        </w:rPr>
        <w:t>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на участие в таком конкурсе вскрывается</w:t>
      </w:r>
      <w:r w:rsidR="005C1B9F" w:rsidRPr="001E1E1B">
        <w:rPr>
          <w:szCs w:val="20"/>
        </w:rPr>
        <w:t>;</w:t>
      </w:r>
      <w:r w:rsidR="007F3188" w:rsidRPr="001E1E1B">
        <w:rPr>
          <w:szCs w:val="20"/>
        </w:rPr>
        <w:t xml:space="preserve"> 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5C1B9F" w:rsidRPr="001E1E1B">
        <w:rPr>
          <w:szCs w:val="20"/>
        </w:rPr>
        <w:t xml:space="preserve"> </w:t>
      </w:r>
      <w:r w:rsidR="007F3188" w:rsidRPr="001E1E1B">
        <w:rPr>
          <w:szCs w:val="20"/>
        </w:rPr>
        <w:t>предложения в отношении объекта закупки.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4D3EF3" w:rsidRPr="001E1E1B">
        <w:rPr>
          <w:szCs w:val="20"/>
        </w:rPr>
        <w:t>5</w:t>
      </w:r>
      <w:r w:rsidRPr="001E1E1B">
        <w:rPr>
          <w:szCs w:val="20"/>
        </w:rPr>
        <w:t xml:space="preserve">.2. В случае если по результатам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4D3EF3" w:rsidRPr="001E1E1B">
        <w:rPr>
          <w:szCs w:val="20"/>
        </w:rPr>
        <w:t>5</w:t>
      </w:r>
      <w:r w:rsidRPr="001E1E1B">
        <w:rPr>
          <w:szCs w:val="20"/>
        </w:rPr>
        <w:t>.3.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Участник двухэтапного конкурса, принявший участие в проведении его первого этапа, вправе отказаться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участия во втором этапе двухэтапного конкурса.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r w:rsidR="0056739D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о проведении открытого конкурса, </w:t>
      </w:r>
      <w:r w:rsidR="003E579A" w:rsidRPr="001E1E1B">
        <w:rPr>
          <w:szCs w:val="20"/>
        </w:rPr>
        <w:t>пунктом </w:t>
      </w:r>
      <w:r w:rsidRPr="001E1E1B">
        <w:rPr>
          <w:szCs w:val="20"/>
        </w:rPr>
        <w:t>4.1 настоящего Положения</w:t>
      </w:r>
      <w:r w:rsidR="00B36589" w:rsidRPr="001E1E1B">
        <w:rPr>
          <w:szCs w:val="20"/>
        </w:rPr>
        <w:t xml:space="preserve"> </w:t>
      </w:r>
      <w:r w:rsidRPr="001E1E1B">
        <w:rPr>
          <w:szCs w:val="20"/>
        </w:rPr>
        <w:t>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4D3EF3" w:rsidRPr="001E1E1B">
        <w:rPr>
          <w:szCs w:val="20"/>
        </w:rPr>
        <w:t>5</w:t>
      </w:r>
      <w:r w:rsidRPr="001E1E1B">
        <w:rPr>
          <w:szCs w:val="20"/>
        </w:rPr>
        <w:t>.4.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</w:t>
      </w:r>
      <w:r w:rsidR="00EA290A" w:rsidRPr="001E1E1B">
        <w:rPr>
          <w:szCs w:val="20"/>
        </w:rPr>
        <w:t>,</w:t>
      </w:r>
      <w:r w:rsidRPr="001E1E1B">
        <w:rPr>
          <w:szCs w:val="20"/>
        </w:rPr>
        <w:t xml:space="preserve"> либо только одна такая заявка признана соответствующей </w:t>
      </w:r>
      <w:r w:rsidR="0056739D" w:rsidRPr="001E1E1B">
        <w:rPr>
          <w:szCs w:val="20"/>
        </w:rPr>
        <w:t>З</w:t>
      </w:r>
      <w:r w:rsidRPr="001E1E1B">
        <w:rPr>
          <w:szCs w:val="20"/>
        </w:rPr>
        <w:t xml:space="preserve">акону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CA434E" w:rsidRPr="001E1E1B">
        <w:rPr>
          <w:szCs w:val="20"/>
        </w:rPr>
        <w:t>6</w:t>
      </w:r>
      <w:r w:rsidRPr="001E1E1B">
        <w:rPr>
          <w:szCs w:val="20"/>
        </w:rPr>
        <w:t xml:space="preserve">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1E1E1B">
        <w:rPr>
          <w:szCs w:val="20"/>
        </w:rPr>
        <w:t>предквалификационного</w:t>
      </w:r>
      <w:proofErr w:type="spellEnd"/>
      <w:r w:rsidRPr="001E1E1B">
        <w:rPr>
          <w:szCs w:val="20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40DA2" w:rsidRPr="001E1E1B" w:rsidRDefault="00B40DA2" w:rsidP="00B842E2">
      <w:pPr>
        <w:jc w:val="both"/>
        <w:rPr>
          <w:szCs w:val="20"/>
        </w:rPr>
      </w:pPr>
      <w:r w:rsidRPr="001E1E1B">
        <w:rPr>
          <w:szCs w:val="20"/>
        </w:rPr>
        <w:t xml:space="preserve">4.7.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B74225" w:rsidRPr="001E1E1B" w:rsidRDefault="00B74225" w:rsidP="00B842E2">
      <w:pPr>
        <w:jc w:val="both"/>
        <w:rPr>
          <w:szCs w:val="20"/>
        </w:rPr>
      </w:pPr>
      <w:r w:rsidRPr="001E1E1B">
        <w:rPr>
          <w:szCs w:val="20"/>
        </w:rPr>
        <w:t>ДВУХЭТАПНЫЙ КОНКУРС В ЭЛЕКТРОННОЙ ФОРМЕ</w:t>
      </w:r>
    </w:p>
    <w:p w:rsidR="00B74225" w:rsidRPr="001E1E1B" w:rsidRDefault="00B74225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 xml:space="preserve">. При проведении двухэтапного конкурса в электронной форме применяются положения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о проведении открытого конкурса в электронной форме с учетом особенностей, определенных статьей 57.1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44-ФЗ. </w:t>
      </w:r>
    </w:p>
    <w:p w:rsidR="00B74225" w:rsidRPr="001E1E1B" w:rsidRDefault="00B74225" w:rsidP="00B842E2">
      <w:pPr>
        <w:jc w:val="both"/>
        <w:rPr>
          <w:szCs w:val="20"/>
        </w:rPr>
      </w:pPr>
      <w:r w:rsidRPr="001E1E1B">
        <w:rPr>
          <w:szCs w:val="20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</w:t>
      </w:r>
      <w:r w:rsidR="005C1B9F" w:rsidRPr="001E1E1B">
        <w:rPr>
          <w:szCs w:val="20"/>
        </w:rPr>
        <w:t xml:space="preserve">, то </w:t>
      </w:r>
      <w:r w:rsidRPr="001E1E1B">
        <w:rPr>
          <w:szCs w:val="20"/>
        </w:rPr>
        <w:t xml:space="preserve">при проведении первого этапа двухэтапного конкурса в электронной форме применяются положения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56.1 </w:t>
      </w:r>
      <w:r w:rsidR="005C1B9F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5C1B9F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5C1B9F" w:rsidRPr="001E1E1B">
        <w:rPr>
          <w:szCs w:val="20"/>
        </w:rPr>
        <w:t>44-ФЗ</w:t>
      </w:r>
      <w:r w:rsidRPr="001E1E1B">
        <w:rPr>
          <w:szCs w:val="20"/>
        </w:rPr>
        <w:t>, касающиеся дополнительных требований.</w:t>
      </w:r>
    </w:p>
    <w:p w:rsidR="005C1B9F" w:rsidRPr="001E1E1B" w:rsidRDefault="005C1B9F" w:rsidP="00B842E2">
      <w:pPr>
        <w:jc w:val="both"/>
        <w:rPr>
          <w:szCs w:val="20"/>
        </w:rPr>
      </w:pPr>
      <w:r w:rsidRPr="001E1E1B">
        <w:rPr>
          <w:szCs w:val="20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B74225" w:rsidRPr="001E1E1B" w:rsidRDefault="005C1B9F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 xml:space="preserve">.1. </w:t>
      </w:r>
      <w:r w:rsidR="00B74225" w:rsidRPr="001E1E1B">
        <w:rPr>
          <w:szCs w:val="20"/>
        </w:rPr>
        <w:t xml:space="preserve">На первом этапе двухэтапного конкурса в электронной форме </w:t>
      </w:r>
      <w:r w:rsidRPr="001E1E1B">
        <w:rPr>
          <w:szCs w:val="20"/>
        </w:rPr>
        <w:t>Единая</w:t>
      </w:r>
      <w:r w:rsidR="00B74225" w:rsidRPr="001E1E1B">
        <w:rPr>
          <w:szCs w:val="20"/>
        </w:rPr>
        <w:t xml:space="preserve">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</w:t>
      </w:r>
      <w:r w:rsidRPr="001E1E1B">
        <w:rPr>
          <w:szCs w:val="20"/>
        </w:rPr>
        <w:lastRenderedPageBreak/>
        <w:t>Единая</w:t>
      </w:r>
      <w:r w:rsidR="00B74225" w:rsidRPr="001E1E1B">
        <w:rPr>
          <w:szCs w:val="20"/>
        </w:rPr>
        <w:t xml:space="preserve"> комиссия обязана обеспечить равные возможности для участия в этих обсуждениях всем участникам двухэтапного конкурса в электронной </w:t>
      </w:r>
      <w:r w:rsidR="00FD1A51" w:rsidRPr="001E1E1B">
        <w:rPr>
          <w:szCs w:val="20"/>
        </w:rPr>
        <w:t>форме. На обсуждении предложений</w:t>
      </w:r>
      <w:r w:rsidR="00B74225" w:rsidRPr="001E1E1B">
        <w:rPr>
          <w:szCs w:val="20"/>
        </w:rPr>
        <w:t xml:space="preserve"> каждого участника такого конкурса вправе присутствовать все его участники.</w:t>
      </w:r>
    </w:p>
    <w:p w:rsidR="005C1B9F" w:rsidRPr="001E1E1B" w:rsidRDefault="005C1B9F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Срок проведения первого этапа двухэтапного конкурса в электронной форме не может превышать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 xml:space="preserve"> дней с даты окончания срока подачи первоначальных заявок на участие в таком конкурсе.</w:t>
      </w:r>
    </w:p>
    <w:p w:rsidR="005C1B9F" w:rsidRPr="001E1E1B" w:rsidRDefault="005C1B9F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>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</w:t>
      </w:r>
      <w:r w:rsidR="00A12932" w:rsidRPr="001E1E1B">
        <w:rPr>
          <w:szCs w:val="20"/>
        </w:rPr>
        <w:t>нкурса</w:t>
      </w:r>
      <w:r w:rsidRPr="001E1E1B">
        <w:rPr>
          <w:szCs w:val="20"/>
        </w:rPr>
        <w:t xml:space="preserve">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5C1B9F" w:rsidRPr="001E1E1B" w:rsidRDefault="005C1B9F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В протоколе первого этапа двухэтапного конкурса в электронной форме указывают</w:t>
      </w:r>
      <w:r w:rsidR="00BD5620" w:rsidRPr="001E1E1B">
        <w:rPr>
          <w:szCs w:val="20"/>
        </w:rPr>
        <w:t>:</w:t>
      </w:r>
    </w:p>
    <w:p w:rsidR="005C1B9F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C1B9F" w:rsidRPr="001E1E1B">
        <w:rPr>
          <w:szCs w:val="20"/>
        </w:rPr>
        <w:t xml:space="preserve"> место, дату и время проведения первого этапа конкурса; </w:t>
      </w:r>
    </w:p>
    <w:p w:rsidR="005C1B9F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C1B9F" w:rsidRPr="001E1E1B">
        <w:rPr>
          <w:szCs w:val="20"/>
        </w:rPr>
        <w:t xml:space="preserve">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5C1B9F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5C1B9F" w:rsidRPr="001E1E1B">
        <w:rPr>
          <w:szCs w:val="20"/>
        </w:rPr>
        <w:t xml:space="preserve"> предложения в отношении объекта закупки.</w:t>
      </w:r>
    </w:p>
    <w:p w:rsidR="005C1B9F" w:rsidRPr="001E1E1B" w:rsidRDefault="005C1B9F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614EE6" w:rsidRPr="001E1E1B" w:rsidRDefault="00614EE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>.3. 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</w:t>
      </w:r>
      <w:r w:rsidR="00B36589" w:rsidRPr="001E1E1B">
        <w:rPr>
          <w:szCs w:val="20"/>
        </w:rPr>
        <w:t xml:space="preserve"> </w:t>
      </w:r>
      <w:r w:rsidRPr="001E1E1B">
        <w:rPr>
          <w:szCs w:val="20"/>
        </w:rPr>
        <w:t xml:space="preserve">Законом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о проведении открытого конкурса в электронной форме</w:t>
      </w:r>
      <w:r w:rsidR="00A12932" w:rsidRPr="001E1E1B">
        <w:rPr>
          <w:szCs w:val="20"/>
        </w:rPr>
        <w:t>,</w:t>
      </w:r>
      <w:r w:rsidRPr="001E1E1B">
        <w:rPr>
          <w:szCs w:val="20"/>
        </w:rPr>
        <w:t xml:space="preserve">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</w:p>
    <w:p w:rsidR="00614EE6" w:rsidRPr="001E1E1B" w:rsidRDefault="00614EE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Участник двухэтапного конкурса в электронной форме, принявший участие в проведении его первого этапа, вправе отказаться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участия во втором этапе такого конкурса.</w:t>
      </w:r>
    </w:p>
    <w:p w:rsidR="00614EE6" w:rsidRPr="001E1E1B" w:rsidRDefault="00614EE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 xml:space="preserve">.4.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</w:p>
    <w:p w:rsidR="00471FD0" w:rsidRPr="001E1E1B" w:rsidRDefault="00471FD0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8</w:t>
      </w:r>
      <w:r w:rsidRPr="001E1E1B">
        <w:rPr>
          <w:szCs w:val="20"/>
        </w:rPr>
        <w:t xml:space="preserve">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ЭЛЕКТРОННЫЙ АУКЦИОН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8061B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.1. Единая комиссия проверяет первые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</w:t>
      </w:r>
    </w:p>
    <w:p w:rsidR="00C8061B" w:rsidRPr="001E1E1B" w:rsidRDefault="00C8061B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color w:val="222222"/>
          <w:szCs w:val="20"/>
          <w:shd w:val="clear" w:color="auto" w:fill="FFFFFF"/>
        </w:rPr>
        <w:t>Срок рассмотрения первых частей заявок на участие в электронном аукционе не может </w:t>
      </w:r>
      <w:r w:rsidRPr="001E1E1B">
        <w:rPr>
          <w:szCs w:val="20"/>
        </w:rPr>
        <w:t xml:space="preserve"> </w:t>
      </w:r>
      <w:r w:rsidRPr="001E1E1B">
        <w:rPr>
          <w:color w:val="222222"/>
          <w:szCs w:val="20"/>
          <w:shd w:val="clear" w:color="auto" w:fill="FFFFFF"/>
        </w:rPr>
        <w:t>превышать трех рабочих дней с даты окончания срока подачи указанных заявок. В случае если начальная (максимальная) цена контракта не превышает 300 млн руб. либо начальная </w:t>
      </w:r>
      <w:r w:rsidRPr="001E1E1B">
        <w:rPr>
          <w:szCs w:val="20"/>
        </w:rPr>
        <w:t xml:space="preserve"> </w:t>
      </w:r>
      <w:r w:rsidRPr="001E1E1B">
        <w:rPr>
          <w:color w:val="222222"/>
          <w:szCs w:val="20"/>
          <w:shd w:val="clear" w:color="auto" w:fill="FFFFFF"/>
        </w:rPr>
        <w:t>(максимальная) цена контракта на выполнение работ по строительству, реконструкции, </w:t>
      </w:r>
      <w:r w:rsidRPr="001E1E1B">
        <w:rPr>
          <w:szCs w:val="20"/>
        </w:rPr>
        <w:t xml:space="preserve"> </w:t>
      </w:r>
      <w:r w:rsidRPr="001E1E1B">
        <w:rPr>
          <w:color w:val="222222"/>
          <w:szCs w:val="20"/>
          <w:shd w:val="clear" w:color="auto" w:fill="FFFFFF"/>
        </w:rPr>
        <w:t>капитальному ремонту, сносу объекта капитального строительства не превышает 2 млрд руб., такой срок не может превышать одного рабочего дня с даты окончания срока подачи указанных заявок.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>отказе в допуске к участию в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Участник электронного аукциона не допускается к участию в нем в случае: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непредоставления информации, предусмотренной частью 3 </w:t>
      </w:r>
      <w:r w:rsidR="003E579A" w:rsidRPr="001E1E1B">
        <w:rPr>
          <w:szCs w:val="20"/>
        </w:rPr>
        <w:t>статьи </w:t>
      </w:r>
      <w:r w:rsidR="007F3188" w:rsidRPr="001E1E1B">
        <w:rPr>
          <w:szCs w:val="20"/>
        </w:rPr>
        <w:t xml:space="preserve">66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44-ФЗ, или предоставления недостоверной информации;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несоответствия информации, предусмотренной частью 3 </w:t>
      </w:r>
      <w:r w:rsidR="003E579A" w:rsidRPr="001E1E1B">
        <w:rPr>
          <w:szCs w:val="20"/>
        </w:rPr>
        <w:t>статьи </w:t>
      </w:r>
      <w:r w:rsidR="007F3188" w:rsidRPr="001E1E1B">
        <w:rPr>
          <w:szCs w:val="20"/>
        </w:rPr>
        <w:t xml:space="preserve">66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44-ФЗ, требованиям документации о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Отказ в допуске к участию в электронном аукционе по иным основаниям не допускается.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</w:t>
      </w:r>
      <w:r w:rsidRPr="001E1E1B">
        <w:rPr>
          <w:szCs w:val="20"/>
        </w:rPr>
        <w:lastRenderedPageBreak/>
        <w:t>даты окончания срока рассмотрения данных заявок, и передает его в контрактную службу (контрактному управляющему) заказчика.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Указанный протокол должен содержать информацию: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C67762" w:rsidRPr="001E1E1B">
        <w:rPr>
          <w:szCs w:val="20"/>
        </w:rPr>
        <w:t xml:space="preserve"> </w:t>
      </w:r>
      <w:r w:rsidR="003E579A" w:rsidRPr="001E1E1B">
        <w:rPr>
          <w:szCs w:val="20"/>
        </w:rPr>
        <w:t>об </w:t>
      </w:r>
      <w:r w:rsidR="00C67762" w:rsidRPr="001E1E1B">
        <w:rPr>
          <w:szCs w:val="20"/>
        </w:rPr>
        <w:t xml:space="preserve">идентификационных </w:t>
      </w:r>
      <w:r w:rsidR="007F3188" w:rsidRPr="001E1E1B">
        <w:rPr>
          <w:szCs w:val="20"/>
        </w:rPr>
        <w:t>номерах заявок на участие в таком аукционе;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 допуске участника закупки, подавшего заявку на участие в таком аукционе, которой присвоен соответствующий </w:t>
      </w:r>
      <w:r w:rsidR="00C67762" w:rsidRPr="001E1E1B">
        <w:rPr>
          <w:szCs w:val="20"/>
        </w:rPr>
        <w:t>идентификационный</w:t>
      </w:r>
      <w:r w:rsidR="007F3188" w:rsidRPr="001E1E1B">
        <w:rPr>
          <w:szCs w:val="20"/>
        </w:rPr>
        <w:t xml:space="preserve"> номер, к участию в таком аукционе и признании этого участника закупки участником такого аукциона или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 решении каждого члена Единой комиссии в отношении каждого участника такого аукцион</w:t>
      </w:r>
      <w:r w:rsidR="00305E79" w:rsidRPr="001E1E1B">
        <w:rPr>
          <w:szCs w:val="20"/>
        </w:rPr>
        <w:t xml:space="preserve">а о допуске к участию в нем и </w:t>
      </w:r>
      <w:r w:rsidR="007F3188" w:rsidRPr="001E1E1B">
        <w:rPr>
          <w:szCs w:val="20"/>
        </w:rPr>
        <w:t xml:space="preserve">признании его участником или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отказе в доп</w:t>
      </w:r>
      <w:r w:rsidR="00C67762" w:rsidRPr="001E1E1B">
        <w:rPr>
          <w:szCs w:val="20"/>
        </w:rPr>
        <w:t>уске к участию в таком аукционе;</w:t>
      </w:r>
    </w:p>
    <w:p w:rsidR="00C67762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C67762" w:rsidRPr="001E1E1B">
        <w:rPr>
          <w:szCs w:val="20"/>
        </w:rPr>
        <w:t xml:space="preserve">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</w:t>
      </w:r>
      <w:r w:rsidR="00251A21" w:rsidRPr="001E1E1B">
        <w:rPr>
          <w:szCs w:val="20"/>
        </w:rPr>
        <w:t>,</w:t>
      </w:r>
      <w:r w:rsidR="00C67762" w:rsidRPr="001E1E1B">
        <w:rPr>
          <w:szCs w:val="20"/>
        </w:rPr>
        <w:t xml:space="preserve"> если условия, запреты, ограничения допуска товаров, работ, услуг установлены заказчиком в документации </w:t>
      </w:r>
      <w:r w:rsidR="003E579A" w:rsidRPr="001E1E1B">
        <w:rPr>
          <w:szCs w:val="20"/>
        </w:rPr>
        <w:t>об </w:t>
      </w:r>
      <w:r w:rsidR="00C67762" w:rsidRPr="001E1E1B">
        <w:rPr>
          <w:szCs w:val="20"/>
        </w:rPr>
        <w:t xml:space="preserve">электронном аукционе в соответствии со статьей 14 </w:t>
      </w:r>
      <w:r w:rsidR="00233257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233257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233257" w:rsidRPr="001E1E1B">
        <w:rPr>
          <w:szCs w:val="20"/>
        </w:rPr>
        <w:t>44-ФЗ</w:t>
      </w:r>
      <w:r w:rsidR="00C67762" w:rsidRPr="001E1E1B">
        <w:rPr>
          <w:szCs w:val="20"/>
        </w:rPr>
        <w:t>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.4. В случае если по результатам рассмотрения первых частей заявок на участие в электронном аукционе Единая комиссия приняла решение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>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пункте 4.</w:t>
      </w:r>
      <w:r w:rsidR="001A7CEA" w:rsidRPr="001E1E1B">
        <w:rPr>
          <w:szCs w:val="20"/>
        </w:rPr>
        <w:t>9</w:t>
      </w:r>
      <w:r w:rsidRPr="001E1E1B">
        <w:rPr>
          <w:szCs w:val="20"/>
        </w:rPr>
        <w:t>.3 настоящего Положения, вносится информация о признании такого аукциона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.5. Единая комиссия рассматривает вторые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заявок на участие в электронном аукционе</w:t>
      </w:r>
      <w:r w:rsidR="00A775D2" w:rsidRPr="001E1E1B">
        <w:rPr>
          <w:szCs w:val="20"/>
        </w:rPr>
        <w:t xml:space="preserve">, информацию и электронные </w:t>
      </w:r>
      <w:r w:rsidRPr="001E1E1B">
        <w:rPr>
          <w:szCs w:val="20"/>
        </w:rPr>
        <w:t>документы, направленные заказчику оператором электронной площадки в соответствии с частью</w:t>
      </w:r>
      <w:r w:rsidR="003E579A" w:rsidRPr="001E1E1B">
        <w:rPr>
          <w:szCs w:val="20"/>
        </w:rPr>
        <w:t> 19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68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в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соответствия их требованиям, установленным документацией о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.6. Единая комиссия рассматривает вторые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заявок на участие в электронном аукционе, направленных в соответствии с частью</w:t>
      </w:r>
      <w:r w:rsidR="003E579A" w:rsidRPr="001E1E1B">
        <w:rPr>
          <w:szCs w:val="20"/>
        </w:rPr>
        <w:t> 19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68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</w:t>
      </w:r>
      <w:r w:rsidR="00316AE4" w:rsidRPr="001E1E1B">
        <w:rPr>
          <w:szCs w:val="20"/>
        </w:rPr>
        <w:t>10</w:t>
      </w:r>
      <w:r w:rsidRPr="001E1E1B">
        <w:rPr>
          <w:szCs w:val="20"/>
        </w:rPr>
        <w:t xml:space="preserve"> его участников и менее чем пять заявок на участие в таком аукционе соответствуют указанным требованиям, Единая комиссия рассматривает вторые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68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BF0A96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.7. </w:t>
      </w:r>
      <w:r w:rsidR="00BF0A96" w:rsidRPr="001E1E1B">
        <w:rPr>
          <w:szCs w:val="20"/>
        </w:rPr>
        <w:t xml:space="preserve">Заявка на участие в электронном аукционе признается не соответствующей требованиям, установленным документацией </w:t>
      </w:r>
      <w:r w:rsidR="003E579A" w:rsidRPr="001E1E1B">
        <w:rPr>
          <w:szCs w:val="20"/>
        </w:rPr>
        <w:t>об </w:t>
      </w:r>
      <w:r w:rsidR="00BF0A96" w:rsidRPr="001E1E1B">
        <w:rPr>
          <w:szCs w:val="20"/>
        </w:rPr>
        <w:t>аукционе, в случае:</w:t>
      </w:r>
    </w:p>
    <w:p w:rsidR="00BF0A96" w:rsidRPr="001E1E1B" w:rsidRDefault="00BF0A96" w:rsidP="00B842E2">
      <w:pPr>
        <w:jc w:val="both"/>
        <w:rPr>
          <w:szCs w:val="20"/>
        </w:rPr>
      </w:pPr>
      <w:r w:rsidRPr="001E1E1B">
        <w:rPr>
          <w:szCs w:val="20"/>
        </w:rPr>
        <w:t xml:space="preserve">– непредоставления документов и информации, которые предусмотрены частью 11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>24.1</w:t>
      </w:r>
      <w:r w:rsidR="001F5B33" w:rsidRPr="001E1E1B">
        <w:rPr>
          <w:szCs w:val="20"/>
        </w:rPr>
        <w:t>,</w:t>
      </w:r>
      <w:r w:rsidRPr="001E1E1B">
        <w:rPr>
          <w:szCs w:val="20"/>
        </w:rPr>
        <w:t xml:space="preserve"> частями 3 и 5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66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несоответствия указанных документов и информации требованиям, установленным документацией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 xml:space="preserve">аукционе, наличия в указанных документах недостоверной информации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>участнике аукциона на дату и время окончания срока подачи заявок на участие в аукционе;</w:t>
      </w:r>
    </w:p>
    <w:p w:rsidR="00BF0A96" w:rsidRPr="001E1E1B" w:rsidRDefault="00BF0A96" w:rsidP="00B842E2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1E1E1B">
        <w:rPr>
          <w:szCs w:val="20"/>
        </w:rPr>
        <w:t xml:space="preserve">– несоответствия участника электронного аукциона требованиям, установленным в соответствии с </w:t>
      </w:r>
      <w:r w:rsidRPr="001E1E1B">
        <w:rPr>
          <w:color w:val="000000"/>
          <w:szCs w:val="20"/>
        </w:rPr>
        <w:t xml:space="preserve">частями 1, 1.1, 2 и 2.1 (при наличии таких требований) </w:t>
      </w:r>
      <w:r w:rsidR="003E579A" w:rsidRPr="001E1E1B">
        <w:rPr>
          <w:color w:val="000000"/>
          <w:szCs w:val="20"/>
        </w:rPr>
        <w:t>статьи </w:t>
      </w:r>
      <w:r w:rsidRPr="001E1E1B">
        <w:rPr>
          <w:color w:val="000000"/>
          <w:szCs w:val="20"/>
        </w:rPr>
        <w:t xml:space="preserve">31 Закона </w:t>
      </w:r>
      <w:r w:rsidR="003E579A" w:rsidRPr="001E1E1B">
        <w:rPr>
          <w:color w:val="000000"/>
          <w:szCs w:val="20"/>
        </w:rPr>
        <w:t>от </w:t>
      </w:r>
      <w:r w:rsidRPr="001E1E1B">
        <w:rPr>
          <w:color w:val="000000"/>
          <w:szCs w:val="20"/>
        </w:rPr>
        <w:t>5</w:t>
      </w:r>
      <w:r w:rsidR="003E579A" w:rsidRPr="001E1E1B">
        <w:rPr>
          <w:color w:val="000000"/>
          <w:szCs w:val="20"/>
        </w:rPr>
        <w:t> апрел</w:t>
      </w:r>
      <w:r w:rsidRPr="001E1E1B">
        <w:rPr>
          <w:color w:val="000000"/>
          <w:szCs w:val="20"/>
        </w:rPr>
        <w:t>я</w:t>
      </w:r>
      <w:r w:rsidR="003E579A" w:rsidRPr="001E1E1B">
        <w:rPr>
          <w:color w:val="000000"/>
          <w:szCs w:val="20"/>
        </w:rPr>
        <w:t> 20</w:t>
      </w:r>
      <w:r w:rsidRPr="001E1E1B">
        <w:rPr>
          <w:color w:val="000000"/>
          <w:szCs w:val="20"/>
        </w:rPr>
        <w:t>13</w:t>
      </w:r>
      <w:r w:rsidR="003E579A" w:rsidRPr="001E1E1B">
        <w:rPr>
          <w:color w:val="000000"/>
          <w:szCs w:val="20"/>
        </w:rPr>
        <w:t> г.</w:t>
      </w:r>
      <w:r w:rsidRPr="001E1E1B">
        <w:rPr>
          <w:color w:val="000000"/>
          <w:szCs w:val="20"/>
        </w:rPr>
        <w:t xml:space="preserve"> </w:t>
      </w:r>
      <w:r w:rsidR="003E579A" w:rsidRPr="001E1E1B">
        <w:rPr>
          <w:color w:val="000000"/>
          <w:szCs w:val="20"/>
        </w:rPr>
        <w:t>№ </w:t>
      </w:r>
      <w:r w:rsidRPr="001E1E1B">
        <w:rPr>
          <w:color w:val="000000"/>
          <w:szCs w:val="20"/>
        </w:rPr>
        <w:t>44-ФЗ</w:t>
      </w:r>
      <w:r w:rsidR="001F5B33" w:rsidRPr="001E1E1B">
        <w:rPr>
          <w:color w:val="000000"/>
          <w:szCs w:val="20"/>
        </w:rPr>
        <w:t>;</w:t>
      </w:r>
    </w:p>
    <w:p w:rsidR="00BF0A96" w:rsidRPr="001E1E1B" w:rsidRDefault="00BF0A9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 xml:space="preserve">– предусмотренном нормативными правовыми актами, принятыми в соответствии со статьей 14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BF0A96" w:rsidRPr="001E1E1B" w:rsidRDefault="00BF0A9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69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не допускается. </w:t>
      </w:r>
    </w:p>
    <w:p w:rsidR="00BF0A96" w:rsidRPr="001E1E1B" w:rsidRDefault="00BF0A96" w:rsidP="00B842E2">
      <w:pPr>
        <w:jc w:val="both"/>
        <w:rPr>
          <w:szCs w:val="20"/>
        </w:rPr>
      </w:pPr>
      <w:r w:rsidRPr="001E1E1B">
        <w:rPr>
          <w:szCs w:val="20"/>
        </w:rPr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</w:t>
      </w:r>
      <w:r w:rsidR="003E579A" w:rsidRPr="001E1E1B">
        <w:rPr>
          <w:szCs w:val="20"/>
        </w:rPr>
        <w:t>пунктом </w:t>
      </w:r>
      <w:r w:rsidRPr="001E1E1B">
        <w:rPr>
          <w:szCs w:val="20"/>
        </w:rPr>
        <w:t xml:space="preserve">5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5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66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а также </w:t>
      </w:r>
      <w:r w:rsidR="003E579A" w:rsidRPr="001E1E1B">
        <w:rPr>
          <w:szCs w:val="20"/>
        </w:rPr>
        <w:t>пунктом </w:t>
      </w:r>
      <w:r w:rsidRPr="001E1E1B">
        <w:rPr>
          <w:szCs w:val="20"/>
        </w:rPr>
        <w:t xml:space="preserve">6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5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66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>5</w:t>
      </w:r>
      <w:r w:rsidR="003E579A" w:rsidRPr="001E1E1B">
        <w:rPr>
          <w:szCs w:val="20"/>
        </w:rPr>
        <w:t> апрел</w:t>
      </w:r>
      <w:r w:rsidRPr="001E1E1B">
        <w:rPr>
          <w:szCs w:val="20"/>
        </w:rPr>
        <w:t>я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>13</w:t>
      </w:r>
      <w:r w:rsidR="003E579A" w:rsidRPr="001E1E1B">
        <w:rPr>
          <w:szCs w:val="20"/>
        </w:rPr>
        <w:t> г.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255138" w:rsidRPr="001E1E1B">
        <w:rPr>
          <w:szCs w:val="20"/>
        </w:rPr>
        <w:t>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Указанный протоко</w:t>
      </w:r>
      <w:r w:rsidR="00B34DA3" w:rsidRPr="001E1E1B">
        <w:rPr>
          <w:szCs w:val="20"/>
        </w:rPr>
        <w:t xml:space="preserve">л должен содержать информацию </w:t>
      </w:r>
      <w:r w:rsidR="003E579A" w:rsidRPr="001E1E1B">
        <w:rPr>
          <w:szCs w:val="20"/>
        </w:rPr>
        <w:t>об </w:t>
      </w:r>
      <w:r w:rsidR="00B34DA3" w:rsidRPr="001E1E1B">
        <w:rPr>
          <w:szCs w:val="20"/>
        </w:rPr>
        <w:t xml:space="preserve">идентификационных </w:t>
      </w:r>
      <w:r w:rsidRPr="001E1E1B">
        <w:rPr>
          <w:szCs w:val="20"/>
        </w:rPr>
        <w:t xml:space="preserve">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 xml:space="preserve">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 частью 18 </w:t>
      </w:r>
      <w:r w:rsidR="003E579A" w:rsidRPr="001E1E1B">
        <w:rPr>
          <w:szCs w:val="20"/>
        </w:rPr>
        <w:t>статьи </w:t>
      </w:r>
      <w:r w:rsidRPr="001E1E1B">
        <w:rPr>
          <w:szCs w:val="20"/>
        </w:rPr>
        <w:t xml:space="preserve">68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и в отношении которых принято решение о соответствии требованиям, установленным документацией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 xml:space="preserve">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 xml:space="preserve">их </w:t>
      </w:r>
      <w:r w:rsidR="00B34DA3" w:rsidRPr="001E1E1B">
        <w:rPr>
          <w:szCs w:val="20"/>
        </w:rPr>
        <w:t>идентификационных</w:t>
      </w:r>
      <w:r w:rsidRPr="001E1E1B">
        <w:rPr>
          <w:szCs w:val="20"/>
        </w:rPr>
        <w:t xml:space="preserve">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которым не соответствует участник аукциона, положений документации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>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>.9. 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.10. В случае если Единой комиссией принято решение о несоответствии требованиям, установленным документацией </w:t>
      </w:r>
      <w:r w:rsidR="003E579A" w:rsidRPr="001E1E1B">
        <w:rPr>
          <w:szCs w:val="20"/>
        </w:rPr>
        <w:t>об </w:t>
      </w:r>
      <w:r w:rsidRPr="001E1E1B">
        <w:rPr>
          <w:szCs w:val="20"/>
        </w:rPr>
        <w:t xml:space="preserve">электронном аукционе, всех вторых частей заявок на участие в нем или о соответствии указанным требованиям только одной второй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заявки на участие в нем, такой аукцион признается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.11.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Указанный протокол должен содержать следующую информацию: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либо о несоответствии данного участника и поданной им заявки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 с обоснованием этого решения, в том числе с указанием положений</w:t>
      </w:r>
      <w:r w:rsidR="00B36589" w:rsidRPr="001E1E1B">
        <w:rPr>
          <w:szCs w:val="20"/>
        </w:rPr>
        <w:t xml:space="preserve">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каждого члена Единой комиссии о соответствии участника такого аукциона и поданной им заявки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.12.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</w:t>
      </w:r>
      <w:r w:rsidRPr="001E1E1B">
        <w:rPr>
          <w:szCs w:val="20"/>
        </w:rPr>
        <w:lastRenderedPageBreak/>
        <w:t xml:space="preserve">получения заказчиком второй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Указанный протокол должен содержать следующую информацию: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о соответствии единственного участника такого аукциона и поданной им заявки на участие в нем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либо о несоответствии этого участника и данной заявки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(или) документации о таком аукционе с обоснованием указанного решения, в том числе с указанием положений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аукционе, которым не соответствует эта заявка;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либо о несоответствии этого участника и поданной им заявки на участие в таком аукционе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.13. В случае если электронный аукцион признан несостоявшимся в связи с тем, что в течение </w:t>
      </w:r>
      <w:r w:rsidR="0032037A" w:rsidRPr="001E1E1B">
        <w:rPr>
          <w:szCs w:val="20"/>
        </w:rPr>
        <w:t>10</w:t>
      </w:r>
      <w:r w:rsidRPr="001E1E1B">
        <w:rPr>
          <w:szCs w:val="20"/>
        </w:rPr>
        <w:t xml:space="preserve">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этих заявок и указанные документы на предмет соответствия требованиям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Указанный протокол должен содержать следующую информацию: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о соответствии участников такого аукциона и поданных ими заявок на участие в нем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или о несоответствии участников такого аукциона и данных заявок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документации о таком аукционе или о несоответствии участников такого аукциона и поданных ими заявок требованиям </w:t>
      </w:r>
      <w:r w:rsidR="00EF3ADC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>44-ФЗ и (или) документации о таком аукционе.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9</w:t>
      </w:r>
      <w:r w:rsidRPr="001E1E1B">
        <w:rPr>
          <w:szCs w:val="20"/>
        </w:rPr>
        <w:t xml:space="preserve">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r w:rsidR="00EF3ADC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ЗАПРОС КОТИРОВОК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>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 xml:space="preserve">.1. Единая комиссия осуществляет вскрытие конвертов с заявками на участие в запросе котировок после окончания срока приема заявок, рассматривает такие заявки в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соответствия их требованиям, установленным в извещении о проведении запроса котировок, и оценивает такие заявки.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 xml:space="preserve">.2.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котировок. 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Вскрытие всех п</w:t>
      </w:r>
      <w:r w:rsidR="004158F1" w:rsidRPr="001E1E1B">
        <w:rPr>
          <w:szCs w:val="20"/>
        </w:rPr>
        <w:t xml:space="preserve">оступивших конвертов с заявками, </w:t>
      </w:r>
      <w:r w:rsidRPr="001E1E1B">
        <w:rPr>
          <w:szCs w:val="20"/>
        </w:rPr>
        <w:t>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</w:t>
      </w:r>
      <w:r w:rsidRPr="001E1E1B">
        <w:rPr>
          <w:szCs w:val="20"/>
        </w:rPr>
        <w:lastRenderedPageBreak/>
        <w:t>отозваны, все заявки на участие в запросе котировок, поданные этим участником, не рассматриваются и возвращаются ему.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>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471FD0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 xml:space="preserve">.4. </w:t>
      </w:r>
      <w:r w:rsidR="00471FD0" w:rsidRPr="001E1E1B">
        <w:rPr>
          <w:szCs w:val="20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</w:t>
      </w:r>
      <w:r w:rsidR="00341F34" w:rsidRPr="001E1E1B">
        <w:rPr>
          <w:szCs w:val="20"/>
        </w:rPr>
        <w:t>т начальную (максимальную) цену</w:t>
      </w:r>
      <w:r w:rsidR="00471FD0" w:rsidRPr="001E1E1B">
        <w:rPr>
          <w:szCs w:val="20"/>
        </w:rPr>
        <w:t xml:space="preserve"> указанную в извещении о проведении запроса котировок, ли</w:t>
      </w:r>
      <w:r w:rsidR="00D73EAB" w:rsidRPr="001E1E1B">
        <w:rPr>
          <w:szCs w:val="20"/>
        </w:rPr>
        <w:t>бо</w:t>
      </w:r>
      <w:r w:rsidR="00471FD0" w:rsidRPr="001E1E1B">
        <w:rPr>
          <w:szCs w:val="20"/>
        </w:rPr>
        <w:t xml:space="preserve"> участником запроса котировок не предоставлены документы и информация, пре</w:t>
      </w:r>
      <w:r w:rsidR="00D73EAB" w:rsidRPr="001E1E1B">
        <w:rPr>
          <w:szCs w:val="20"/>
        </w:rPr>
        <w:t>дусмотренные пунктами 1, 2, 4–</w:t>
      </w:r>
      <w:r w:rsidR="00471FD0" w:rsidRPr="001E1E1B">
        <w:rPr>
          <w:szCs w:val="20"/>
        </w:rPr>
        <w:t xml:space="preserve">7 (за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1E1E1B">
        <w:rPr>
          <w:szCs w:val="20"/>
        </w:rPr>
        <w:t>от </w:t>
      </w:r>
      <w:r w:rsidR="00471FD0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471FD0" w:rsidRPr="001E1E1B">
        <w:rPr>
          <w:szCs w:val="20"/>
        </w:rPr>
        <w:t xml:space="preserve">44-ФЗ) </w:t>
      </w:r>
      <w:r w:rsidR="003E579A" w:rsidRPr="001E1E1B">
        <w:rPr>
          <w:szCs w:val="20"/>
        </w:rPr>
        <w:t>части </w:t>
      </w:r>
      <w:r w:rsidR="00471FD0" w:rsidRPr="001E1E1B">
        <w:rPr>
          <w:szCs w:val="20"/>
        </w:rPr>
        <w:t xml:space="preserve">3 </w:t>
      </w:r>
      <w:r w:rsidR="003E579A" w:rsidRPr="001E1E1B">
        <w:rPr>
          <w:szCs w:val="20"/>
        </w:rPr>
        <w:t>статьи </w:t>
      </w:r>
      <w:r w:rsidR="00471FD0" w:rsidRPr="001E1E1B">
        <w:rPr>
          <w:szCs w:val="20"/>
        </w:rPr>
        <w:t xml:space="preserve">73 Закона </w:t>
      </w:r>
      <w:r w:rsidR="003E579A" w:rsidRPr="001E1E1B">
        <w:rPr>
          <w:szCs w:val="20"/>
        </w:rPr>
        <w:t>от </w:t>
      </w:r>
      <w:r w:rsidR="00471FD0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471FD0" w:rsidRPr="001E1E1B">
        <w:rPr>
          <w:szCs w:val="20"/>
        </w:rPr>
        <w:t xml:space="preserve">44-ФЗ. 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Отклонение заявок на участие в запросе котировок по иным основаниям не допускается.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>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 заказчике; 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 существенных условиях контракта; 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</w:t>
      </w:r>
      <w:r w:rsidR="00186025" w:rsidRPr="001E1E1B">
        <w:rPr>
          <w:szCs w:val="20"/>
        </w:rPr>
        <w:t>бо</w:t>
      </w:r>
      <w:r w:rsidR="007F3188" w:rsidRPr="001E1E1B">
        <w:rPr>
          <w:szCs w:val="20"/>
        </w:rPr>
        <w:t xml:space="preserve"> всех участниках, подавших заявки на участие в запросе котировок; 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 xml:space="preserve">отклоненных заявках на участие в запросе котировок с обоснованием причин отклонения (в том числе с указанием положений </w:t>
      </w:r>
      <w:r w:rsidR="0032037A" w:rsidRPr="001E1E1B">
        <w:rPr>
          <w:szCs w:val="20"/>
        </w:rPr>
        <w:t>З</w:t>
      </w:r>
      <w:r w:rsidR="007F3188"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="007F3188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7F3188" w:rsidRPr="001E1E1B">
        <w:rPr>
          <w:szCs w:val="20"/>
        </w:rPr>
        <w:t xml:space="preserve">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котировок); 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предложение о наиболее низкой цене товара, работы или услуги; 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 победителе запроса котировок;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 xml:space="preserve">участнике запроса котировок, предложившем в заявке на участие в запросе котировок цену контракта такую же, как и победитель запроса котировок, или </w:t>
      </w:r>
      <w:r w:rsidR="003E579A" w:rsidRPr="001E1E1B">
        <w:rPr>
          <w:szCs w:val="20"/>
        </w:rPr>
        <w:t>об </w:t>
      </w:r>
      <w:r w:rsidR="007F3188" w:rsidRPr="001E1E1B">
        <w:rPr>
          <w:szCs w:val="20"/>
        </w:rPr>
        <w:t>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>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>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40DA2" w:rsidRPr="001E1E1B">
        <w:rPr>
          <w:szCs w:val="20"/>
        </w:rPr>
        <w:t>10</w:t>
      </w:r>
      <w:r w:rsidRPr="001E1E1B">
        <w:rPr>
          <w:szCs w:val="20"/>
        </w:rPr>
        <w:t xml:space="preserve">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r w:rsidR="0032037A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E05756" w:rsidRPr="001E1E1B" w:rsidRDefault="00B40DA2" w:rsidP="00B842E2">
      <w:pPr>
        <w:jc w:val="both"/>
        <w:rPr>
          <w:szCs w:val="20"/>
        </w:rPr>
      </w:pPr>
      <w:r w:rsidRPr="001E1E1B">
        <w:rPr>
          <w:szCs w:val="20"/>
        </w:rPr>
        <w:t>ЗАПРОС КОТИРОВОК В ЭЛЕКТРОННОЙ ФОРМЕ</w:t>
      </w:r>
    </w:p>
    <w:p w:rsidR="00E05756" w:rsidRPr="001E1E1B" w:rsidRDefault="00E05756" w:rsidP="00B842E2">
      <w:pPr>
        <w:jc w:val="both"/>
        <w:rPr>
          <w:szCs w:val="20"/>
        </w:rPr>
      </w:pPr>
      <w:r w:rsidRPr="001E1E1B">
        <w:rPr>
          <w:szCs w:val="20"/>
        </w:rPr>
        <w:t>4.11.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E05756" w:rsidRPr="001E1E1B" w:rsidRDefault="00E05756" w:rsidP="00B842E2">
      <w:pPr>
        <w:jc w:val="both"/>
        <w:rPr>
          <w:szCs w:val="20"/>
        </w:rPr>
      </w:pPr>
      <w:r w:rsidRPr="001E1E1B">
        <w:rPr>
          <w:szCs w:val="20"/>
        </w:rPr>
        <w:t>4.11.1.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E05756" w:rsidRPr="001E1E1B" w:rsidRDefault="00E05756" w:rsidP="00B842E2">
      <w:pPr>
        <w:jc w:val="both"/>
        <w:rPr>
          <w:szCs w:val="20"/>
        </w:rPr>
      </w:pPr>
      <w:r w:rsidRPr="001E1E1B">
        <w:rPr>
          <w:szCs w:val="20"/>
        </w:rPr>
        <w:t>4.11.2. По результатам рассмотрения заявок на участие в запросе котировок Единая комиссия принимает одно из решений:</w:t>
      </w:r>
    </w:p>
    <w:p w:rsidR="00E05756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E05756" w:rsidRPr="001E1E1B">
        <w:rPr>
          <w:szCs w:val="20"/>
        </w:rPr>
        <w:t xml:space="preserve"> признать заявк</w:t>
      </w:r>
      <w:r w:rsidR="00C33708" w:rsidRPr="001E1E1B">
        <w:rPr>
          <w:szCs w:val="20"/>
        </w:rPr>
        <w:t>у</w:t>
      </w:r>
      <w:r w:rsidR="00E05756" w:rsidRPr="001E1E1B">
        <w:rPr>
          <w:szCs w:val="20"/>
        </w:rPr>
        <w:t xml:space="preserve">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</w:t>
      </w:r>
      <w:r w:rsidR="0042216A" w:rsidRPr="001E1E1B">
        <w:rPr>
          <w:szCs w:val="20"/>
        </w:rPr>
        <w:t>;</w:t>
      </w:r>
      <w:r w:rsidR="00E05756" w:rsidRPr="001E1E1B">
        <w:rPr>
          <w:szCs w:val="20"/>
        </w:rPr>
        <w:t xml:space="preserve"> </w:t>
      </w:r>
    </w:p>
    <w:p w:rsidR="00E05756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C33708" w:rsidRPr="001E1E1B">
        <w:rPr>
          <w:szCs w:val="20"/>
        </w:rPr>
        <w:t xml:space="preserve"> признать заявку</w:t>
      </w:r>
      <w:r w:rsidR="00E05756" w:rsidRPr="001E1E1B">
        <w:rPr>
          <w:szCs w:val="20"/>
        </w:rPr>
        <w:t xml:space="preserve"> и (или) участника не</w:t>
      </w:r>
      <w:r w:rsidR="00C33708" w:rsidRPr="001E1E1B">
        <w:rPr>
          <w:szCs w:val="20"/>
        </w:rPr>
        <w:t xml:space="preserve"> </w:t>
      </w:r>
      <w:r w:rsidR="00E05756" w:rsidRPr="001E1E1B">
        <w:rPr>
          <w:szCs w:val="20"/>
        </w:rPr>
        <w:t>соответствующими требованиям, установленным в извещении о проведении запроса котировок, и отклон</w:t>
      </w:r>
      <w:r w:rsidR="00C33708" w:rsidRPr="001E1E1B">
        <w:rPr>
          <w:szCs w:val="20"/>
        </w:rPr>
        <w:t>ить</w:t>
      </w:r>
      <w:r w:rsidR="00E05756" w:rsidRPr="001E1E1B">
        <w:rPr>
          <w:szCs w:val="20"/>
        </w:rPr>
        <w:t xml:space="preserve"> заявк</w:t>
      </w:r>
      <w:r w:rsidR="00C33708" w:rsidRPr="001E1E1B">
        <w:rPr>
          <w:szCs w:val="20"/>
        </w:rPr>
        <w:t>у</w:t>
      </w:r>
      <w:r w:rsidR="00E05756" w:rsidRPr="001E1E1B">
        <w:rPr>
          <w:szCs w:val="20"/>
        </w:rPr>
        <w:t xml:space="preserve"> в случаях, которые предусмотрены частью 3 </w:t>
      </w:r>
      <w:r w:rsidR="003E579A" w:rsidRPr="001E1E1B">
        <w:rPr>
          <w:szCs w:val="20"/>
        </w:rPr>
        <w:t>статьи </w:t>
      </w:r>
      <w:r w:rsidR="00E05756" w:rsidRPr="001E1E1B">
        <w:rPr>
          <w:szCs w:val="20"/>
        </w:rPr>
        <w:t>8</w:t>
      </w:r>
      <w:r w:rsidR="00974E33" w:rsidRPr="001E1E1B">
        <w:rPr>
          <w:szCs w:val="20"/>
        </w:rPr>
        <w:t>2</w:t>
      </w:r>
      <w:r w:rsidR="00E05756" w:rsidRPr="001E1E1B">
        <w:rPr>
          <w:szCs w:val="20"/>
        </w:rPr>
        <w:t>.</w:t>
      </w:r>
      <w:r w:rsidR="00974E33" w:rsidRPr="001E1E1B">
        <w:rPr>
          <w:szCs w:val="20"/>
        </w:rPr>
        <w:t>4</w:t>
      </w:r>
      <w:r w:rsidR="00E05756" w:rsidRPr="001E1E1B">
        <w:rPr>
          <w:szCs w:val="20"/>
        </w:rPr>
        <w:t xml:space="preserve"> Закона </w:t>
      </w:r>
      <w:r w:rsidR="003E579A" w:rsidRPr="001E1E1B">
        <w:rPr>
          <w:szCs w:val="20"/>
        </w:rPr>
        <w:t>от </w:t>
      </w:r>
      <w:r w:rsidR="00E0575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E05756" w:rsidRPr="001E1E1B">
        <w:rPr>
          <w:szCs w:val="20"/>
        </w:rPr>
        <w:t>44-ФЗ.</w:t>
      </w:r>
    </w:p>
    <w:p w:rsidR="00E05756" w:rsidRPr="001E1E1B" w:rsidRDefault="00E0575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4.11.3. Единая комиссия отклоняет заявку участника запроса котировок в электронной форме в случае: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>–</w:t>
      </w:r>
      <w:r w:rsidR="00E05756" w:rsidRPr="001E1E1B">
        <w:rPr>
          <w:szCs w:val="20"/>
        </w:rPr>
        <w:t xml:space="preserve"> непредоставления документов и (или) информации, предусмотренных частью 9 </w:t>
      </w:r>
      <w:r w:rsidR="003E579A" w:rsidRPr="001E1E1B">
        <w:rPr>
          <w:szCs w:val="20"/>
        </w:rPr>
        <w:t>статьи </w:t>
      </w:r>
      <w:r w:rsidR="00E05756" w:rsidRPr="001E1E1B">
        <w:rPr>
          <w:szCs w:val="20"/>
        </w:rPr>
        <w:t xml:space="preserve">82.3 Закона </w:t>
      </w:r>
      <w:r w:rsidR="003E579A" w:rsidRPr="001E1E1B">
        <w:rPr>
          <w:szCs w:val="20"/>
        </w:rPr>
        <w:t>от </w:t>
      </w:r>
      <w:r w:rsidR="00E0575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E05756" w:rsidRPr="001E1E1B">
        <w:rPr>
          <w:szCs w:val="20"/>
        </w:rPr>
        <w:t>44-ФЗ, или предоставления недостоверной информации, за исключением информации и электронных документов, предусмотренных под</w:t>
      </w:r>
      <w:r w:rsidR="003E579A" w:rsidRPr="001E1E1B">
        <w:rPr>
          <w:szCs w:val="20"/>
        </w:rPr>
        <w:t>пунктом </w:t>
      </w:r>
      <w:r w:rsidR="00E05756" w:rsidRPr="001E1E1B">
        <w:rPr>
          <w:szCs w:val="20"/>
        </w:rPr>
        <w:t xml:space="preserve">«а» </w:t>
      </w:r>
      <w:r w:rsidR="003E579A" w:rsidRPr="001E1E1B">
        <w:rPr>
          <w:szCs w:val="20"/>
        </w:rPr>
        <w:t>пункта </w:t>
      </w:r>
      <w:r w:rsidR="00E05756" w:rsidRPr="001E1E1B">
        <w:rPr>
          <w:szCs w:val="20"/>
        </w:rPr>
        <w:t xml:space="preserve">2 </w:t>
      </w:r>
      <w:r w:rsidR="003E579A" w:rsidRPr="001E1E1B">
        <w:rPr>
          <w:szCs w:val="20"/>
        </w:rPr>
        <w:t>части </w:t>
      </w:r>
      <w:r w:rsidR="00E05756" w:rsidRPr="001E1E1B">
        <w:rPr>
          <w:szCs w:val="20"/>
        </w:rPr>
        <w:t xml:space="preserve">9 </w:t>
      </w:r>
      <w:r w:rsidR="003E579A" w:rsidRPr="001E1E1B">
        <w:rPr>
          <w:szCs w:val="20"/>
        </w:rPr>
        <w:t>статьи </w:t>
      </w:r>
      <w:r w:rsidR="00E05756" w:rsidRPr="001E1E1B">
        <w:rPr>
          <w:szCs w:val="20"/>
        </w:rPr>
        <w:t xml:space="preserve">82.3 Закона </w:t>
      </w:r>
      <w:r w:rsidR="003E579A" w:rsidRPr="001E1E1B">
        <w:rPr>
          <w:szCs w:val="20"/>
        </w:rPr>
        <w:t>от </w:t>
      </w:r>
      <w:r w:rsidR="00E0575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E05756" w:rsidRPr="001E1E1B">
        <w:rPr>
          <w:szCs w:val="20"/>
        </w:rPr>
        <w:t xml:space="preserve">44-ФЗ, кроме случая закупки товаров, работ, услуг, в отношении которых установлен запрет, предусмотренный статьей 14 Закона </w:t>
      </w:r>
      <w:r w:rsidR="003E579A" w:rsidRPr="001E1E1B">
        <w:rPr>
          <w:szCs w:val="20"/>
        </w:rPr>
        <w:t>от </w:t>
      </w:r>
      <w:r w:rsidR="00E05756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E05756" w:rsidRPr="001E1E1B">
        <w:rPr>
          <w:szCs w:val="20"/>
        </w:rPr>
        <w:t>44-ФЗ;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E05756" w:rsidRPr="001E1E1B">
        <w:rPr>
          <w:szCs w:val="20"/>
        </w:rPr>
        <w:t xml:space="preserve"> несоответствия информации, предусмотренной частью 9 </w:t>
      </w:r>
      <w:r w:rsidR="003E579A" w:rsidRPr="001E1E1B">
        <w:rPr>
          <w:szCs w:val="20"/>
        </w:rPr>
        <w:t>статьи </w:t>
      </w:r>
      <w:r w:rsidR="00E05756" w:rsidRPr="001E1E1B">
        <w:rPr>
          <w:szCs w:val="20"/>
        </w:rPr>
        <w:t xml:space="preserve">82.3 </w:t>
      </w:r>
      <w:r w:rsidR="00974E33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974E33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974E33" w:rsidRPr="001E1E1B">
        <w:rPr>
          <w:szCs w:val="20"/>
        </w:rPr>
        <w:t>44-ФЗ</w:t>
      </w:r>
      <w:r w:rsidR="00E05756" w:rsidRPr="001E1E1B">
        <w:rPr>
          <w:szCs w:val="20"/>
        </w:rPr>
        <w:t>, требованиям извещения о проведении такого запроса.</w:t>
      </w:r>
    </w:p>
    <w:p w:rsidR="00E05756" w:rsidRPr="001E1E1B" w:rsidRDefault="00E0575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Отклонение заявки на участие в запросе котировок в электронной форме по основаниям, не предусмотренным частью 3 </w:t>
      </w:r>
      <w:r w:rsidR="003E579A" w:rsidRPr="001E1E1B">
        <w:rPr>
          <w:szCs w:val="20"/>
        </w:rPr>
        <w:t>статьи </w:t>
      </w:r>
      <w:r w:rsidR="00974E33" w:rsidRPr="001E1E1B">
        <w:rPr>
          <w:szCs w:val="20"/>
        </w:rPr>
        <w:t xml:space="preserve">82.4 Закона </w:t>
      </w:r>
      <w:r w:rsidR="003E579A" w:rsidRPr="001E1E1B">
        <w:rPr>
          <w:szCs w:val="20"/>
        </w:rPr>
        <w:t>от </w:t>
      </w:r>
      <w:r w:rsidR="00974E33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974E33" w:rsidRPr="001E1E1B">
        <w:rPr>
          <w:szCs w:val="20"/>
        </w:rPr>
        <w:t>44-ФЗ</w:t>
      </w:r>
      <w:r w:rsidRPr="001E1E1B">
        <w:rPr>
          <w:szCs w:val="20"/>
        </w:rPr>
        <w:t>, не допускается.</w:t>
      </w:r>
    </w:p>
    <w:p w:rsidR="00E05756" w:rsidRPr="001E1E1B" w:rsidRDefault="00974E33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4.11.4. Единая комиссия фиксирует р</w:t>
      </w:r>
      <w:r w:rsidR="00E05756" w:rsidRPr="001E1E1B">
        <w:rPr>
          <w:szCs w:val="20"/>
        </w:rPr>
        <w:t xml:space="preserve">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</w:t>
      </w:r>
      <w:r w:rsidRPr="001E1E1B">
        <w:rPr>
          <w:szCs w:val="20"/>
        </w:rPr>
        <w:t>Единой</w:t>
      </w:r>
      <w:r w:rsidR="00E05756" w:rsidRPr="001E1E1B">
        <w:rPr>
          <w:szCs w:val="20"/>
        </w:rPr>
        <w:t xml:space="preserve">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974E33" w:rsidRPr="001E1E1B">
        <w:rPr>
          <w:szCs w:val="20"/>
        </w:rPr>
        <w:t xml:space="preserve"> </w:t>
      </w:r>
      <w:r w:rsidR="00E05756" w:rsidRPr="001E1E1B">
        <w:rPr>
          <w:szCs w:val="20"/>
        </w:rPr>
        <w:t>мест</w:t>
      </w:r>
      <w:r w:rsidR="00974E33" w:rsidRPr="001E1E1B">
        <w:rPr>
          <w:szCs w:val="20"/>
        </w:rPr>
        <w:t>о</w:t>
      </w:r>
      <w:r w:rsidR="00E05756" w:rsidRPr="001E1E1B">
        <w:rPr>
          <w:szCs w:val="20"/>
        </w:rPr>
        <w:t>, дат</w:t>
      </w:r>
      <w:r w:rsidR="00C33708" w:rsidRPr="001E1E1B">
        <w:rPr>
          <w:szCs w:val="20"/>
        </w:rPr>
        <w:t>у</w:t>
      </w:r>
      <w:r w:rsidR="00E05756" w:rsidRPr="001E1E1B">
        <w:rPr>
          <w:szCs w:val="20"/>
        </w:rPr>
        <w:t xml:space="preserve"> и врем</w:t>
      </w:r>
      <w:r w:rsidR="00974E33" w:rsidRPr="001E1E1B">
        <w:rPr>
          <w:szCs w:val="20"/>
        </w:rPr>
        <w:t>я</w:t>
      </w:r>
      <w:r w:rsidR="00E05756" w:rsidRPr="001E1E1B">
        <w:rPr>
          <w:szCs w:val="20"/>
        </w:rPr>
        <w:t xml:space="preserve"> рассмотрения заявок;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974E33" w:rsidRPr="001E1E1B">
        <w:rPr>
          <w:szCs w:val="20"/>
        </w:rPr>
        <w:t xml:space="preserve"> </w:t>
      </w:r>
      <w:r w:rsidR="00E05756" w:rsidRPr="001E1E1B">
        <w:rPr>
          <w:szCs w:val="20"/>
        </w:rPr>
        <w:t>идентификационны</w:t>
      </w:r>
      <w:r w:rsidR="00974E33" w:rsidRPr="001E1E1B">
        <w:rPr>
          <w:szCs w:val="20"/>
        </w:rPr>
        <w:t>е номера</w:t>
      </w:r>
      <w:r w:rsidR="00E05756" w:rsidRPr="001E1E1B">
        <w:rPr>
          <w:szCs w:val="20"/>
        </w:rPr>
        <w:t xml:space="preserve"> заявок на участие в запросе котировок в электронной форме;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974E33" w:rsidRPr="001E1E1B">
        <w:rPr>
          <w:szCs w:val="20"/>
        </w:rPr>
        <w:t xml:space="preserve"> сведения </w:t>
      </w:r>
      <w:r w:rsidR="003E579A" w:rsidRPr="001E1E1B">
        <w:rPr>
          <w:szCs w:val="20"/>
        </w:rPr>
        <w:t>об </w:t>
      </w:r>
      <w:r w:rsidR="00E05756" w:rsidRPr="001E1E1B">
        <w:rPr>
          <w:szCs w:val="20"/>
        </w:rPr>
        <w:t>отклоненных заявках с обоснованием причин отклонения</w:t>
      </w:r>
      <w:r w:rsidR="00974E33" w:rsidRPr="001E1E1B">
        <w:rPr>
          <w:szCs w:val="20"/>
        </w:rPr>
        <w:t xml:space="preserve">, </w:t>
      </w:r>
      <w:r w:rsidR="00E05756" w:rsidRPr="001E1E1B">
        <w:rPr>
          <w:szCs w:val="20"/>
        </w:rPr>
        <w:t xml:space="preserve">в том числе с указанием положений </w:t>
      </w:r>
      <w:r w:rsidR="00974E33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974E33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974E33" w:rsidRPr="001E1E1B">
        <w:rPr>
          <w:szCs w:val="20"/>
        </w:rPr>
        <w:t xml:space="preserve">44-ФЗ </w:t>
      </w:r>
      <w:r w:rsidR="00E05756" w:rsidRPr="001E1E1B">
        <w:rPr>
          <w:szCs w:val="20"/>
        </w:rPr>
        <w:t xml:space="preserve">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="00974E33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974E33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974E33" w:rsidRPr="001E1E1B">
        <w:rPr>
          <w:szCs w:val="20"/>
        </w:rPr>
        <w:t>44-ФЗ</w:t>
      </w:r>
      <w:r w:rsidR="00E05756" w:rsidRPr="001E1E1B">
        <w:rPr>
          <w:szCs w:val="20"/>
        </w:rPr>
        <w:t>, послуживших основанием для отклонения заявок на участие в запросе котировок;</w:t>
      </w:r>
    </w:p>
    <w:p w:rsidR="00E05756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974E33" w:rsidRPr="001E1E1B">
        <w:rPr>
          <w:szCs w:val="20"/>
        </w:rPr>
        <w:t xml:space="preserve"> </w:t>
      </w:r>
      <w:r w:rsidR="00E05756" w:rsidRPr="001E1E1B">
        <w:rPr>
          <w:szCs w:val="20"/>
        </w:rPr>
        <w:t>решени</w:t>
      </w:r>
      <w:r w:rsidR="00974E33" w:rsidRPr="001E1E1B">
        <w:rPr>
          <w:szCs w:val="20"/>
        </w:rPr>
        <w:t>е каждого присутствующего члена Единой</w:t>
      </w:r>
      <w:r w:rsidR="00E05756" w:rsidRPr="001E1E1B">
        <w:rPr>
          <w:szCs w:val="20"/>
        </w:rPr>
        <w:t xml:space="preserve"> комиссии в отношении каждой заявки участника такого запроса.</w:t>
      </w:r>
    </w:p>
    <w:p w:rsidR="00815D0D" w:rsidRPr="001E1E1B" w:rsidRDefault="00815D0D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Протокол рассмотрения заявок </w:t>
      </w:r>
      <w:r w:rsidR="00E05756" w:rsidRPr="001E1E1B">
        <w:rPr>
          <w:szCs w:val="20"/>
        </w:rPr>
        <w:t>не позднее даты окончания срока рассмотрения заявок на участие в запросе котировок в электронной форме направля</w:t>
      </w:r>
      <w:r w:rsidRPr="001E1E1B">
        <w:rPr>
          <w:szCs w:val="20"/>
        </w:rPr>
        <w:t>ют</w:t>
      </w:r>
      <w:r w:rsidR="00E05756" w:rsidRPr="001E1E1B">
        <w:rPr>
          <w:szCs w:val="20"/>
        </w:rPr>
        <w:t xml:space="preserve"> </w:t>
      </w:r>
      <w:r w:rsidRPr="001E1E1B">
        <w:rPr>
          <w:szCs w:val="20"/>
        </w:rPr>
        <w:t>оператору электронной площадки.</w:t>
      </w:r>
    </w:p>
    <w:p w:rsidR="00E05756" w:rsidRPr="001E1E1B" w:rsidRDefault="00815D0D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4.11.5. </w:t>
      </w:r>
      <w:r w:rsidR="00E05756" w:rsidRPr="001E1E1B">
        <w:rPr>
          <w:szCs w:val="20"/>
        </w:rPr>
        <w:t xml:space="preserve">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</w:t>
      </w:r>
      <w:r w:rsidR="00C33708" w:rsidRPr="001E1E1B">
        <w:rPr>
          <w:szCs w:val="20"/>
        </w:rPr>
        <w:t>с</w:t>
      </w:r>
      <w:r w:rsidR="00E05756" w:rsidRPr="001E1E1B">
        <w:rPr>
          <w:szCs w:val="20"/>
        </w:rPr>
        <w:t xml:space="preserve"> наиболее низкой цен</w:t>
      </w:r>
      <w:r w:rsidR="00C33708" w:rsidRPr="001E1E1B">
        <w:rPr>
          <w:szCs w:val="20"/>
        </w:rPr>
        <w:t>ой</w:t>
      </w:r>
      <w:r w:rsidR="00E05756" w:rsidRPr="001E1E1B">
        <w:rPr>
          <w:szCs w:val="20"/>
        </w:rPr>
        <w:t xml:space="preserve"> контракта, присваивается первый номер. </w:t>
      </w:r>
      <w:r w:rsidRPr="001E1E1B">
        <w:rPr>
          <w:szCs w:val="20"/>
        </w:rPr>
        <w:t>Если</w:t>
      </w:r>
      <w:r w:rsidR="00E05756" w:rsidRPr="001E1E1B">
        <w:rPr>
          <w:szCs w:val="20"/>
        </w:rPr>
        <w:t xml:space="preserve">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E05756" w:rsidRPr="001E1E1B" w:rsidRDefault="00815D0D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4.11.6. </w:t>
      </w:r>
      <w:r w:rsidR="00E05756" w:rsidRPr="001E1E1B">
        <w:rPr>
          <w:szCs w:val="20"/>
        </w:rPr>
        <w:t>Оператор электронной площадки включает в протокол</w:t>
      </w:r>
      <w:r w:rsidRPr="001E1E1B">
        <w:rPr>
          <w:szCs w:val="20"/>
        </w:rPr>
        <w:t xml:space="preserve"> </w:t>
      </w:r>
      <w:r w:rsidR="00E05756" w:rsidRPr="001E1E1B">
        <w:rPr>
          <w:szCs w:val="20"/>
        </w:rPr>
        <w:t>информацию, предусмотренную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пунктом </w:t>
      </w:r>
      <w:r w:rsidRPr="001E1E1B">
        <w:rPr>
          <w:szCs w:val="20"/>
        </w:rPr>
        <w:t>4.11.5 настоящего Положения</w:t>
      </w:r>
      <w:r w:rsidR="00E05756" w:rsidRPr="001E1E1B">
        <w:rPr>
          <w:szCs w:val="20"/>
        </w:rPr>
        <w:t xml:space="preserve">, в том числе информацию о победителе запроса котировок в электронной форме, </w:t>
      </w:r>
      <w:r w:rsidR="003E579A" w:rsidRPr="001E1E1B">
        <w:rPr>
          <w:szCs w:val="20"/>
        </w:rPr>
        <w:t>об </w:t>
      </w:r>
      <w:r w:rsidR="00E05756" w:rsidRPr="001E1E1B">
        <w:rPr>
          <w:szCs w:val="20"/>
        </w:rPr>
        <w:t xml:space="preserve">участнике, предложившем цену контракта такую же, как и победитель, или </w:t>
      </w:r>
      <w:r w:rsidR="003E579A" w:rsidRPr="001E1E1B">
        <w:rPr>
          <w:szCs w:val="20"/>
        </w:rPr>
        <w:t>об </w:t>
      </w:r>
      <w:r w:rsidR="00E05756" w:rsidRPr="001E1E1B">
        <w:rPr>
          <w:szCs w:val="20"/>
        </w:rPr>
        <w:t xml:space="preserve">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</w:t>
      </w:r>
      <w:r w:rsidRPr="001E1E1B">
        <w:rPr>
          <w:szCs w:val="20"/>
        </w:rPr>
        <w:t>такой протокол</w:t>
      </w:r>
      <w:r w:rsidR="00E05756" w:rsidRPr="001E1E1B">
        <w:rPr>
          <w:szCs w:val="20"/>
        </w:rPr>
        <w:t xml:space="preserve"> в единой информационной системе и на электронной площадке в течение одного часа с момента получения </w:t>
      </w:r>
      <w:r w:rsidR="003E579A" w:rsidRPr="001E1E1B">
        <w:rPr>
          <w:szCs w:val="20"/>
        </w:rPr>
        <w:t>от </w:t>
      </w:r>
      <w:r w:rsidR="00E05756" w:rsidRPr="001E1E1B">
        <w:rPr>
          <w:szCs w:val="20"/>
        </w:rPr>
        <w:t>заказчика протокола</w:t>
      </w:r>
      <w:r w:rsidRPr="001E1E1B">
        <w:rPr>
          <w:szCs w:val="20"/>
        </w:rPr>
        <w:t xml:space="preserve"> рассмотрения заявок</w:t>
      </w:r>
      <w:r w:rsidR="00E05756" w:rsidRPr="001E1E1B">
        <w:rPr>
          <w:szCs w:val="20"/>
        </w:rPr>
        <w:t>.</w:t>
      </w:r>
    </w:p>
    <w:p w:rsidR="00B40DA2" w:rsidRPr="001E1E1B" w:rsidRDefault="00815D0D" w:rsidP="00B842E2">
      <w:pPr>
        <w:jc w:val="both"/>
        <w:rPr>
          <w:szCs w:val="20"/>
        </w:rPr>
      </w:pPr>
      <w:r w:rsidRPr="001E1E1B">
        <w:rPr>
          <w:szCs w:val="20"/>
        </w:rPr>
        <w:t xml:space="preserve">4.11.7.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</w:t>
      </w:r>
      <w:r w:rsidR="00D66675" w:rsidRPr="001E1E1B">
        <w:rPr>
          <w:szCs w:val="20"/>
        </w:rPr>
        <w:t>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ЗАПРОС ПРЕДЛОЖЕНИЙ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>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 xml:space="preserve">.1. Единая комиссия осуществляет вскрытие конвертов с заявками на участие в запросе предложений после окончания срока приема заявок, рассматривает такие заявки в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>соответствия их требованиям, установленным в извещении о проведении запроса предложений, и оценивает такие заявки.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Единая комиссия вскрывает конверты с заявками на участие в запросе предложений в день, во время и в месте, которые указаны в извещении о проведении запроса предложений. 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Процедура вскрытия конвертов с заявками на участие в запросе предложений, конвертов с окончательными предложениями должна быть зафиксирована посредством аудиозаписи.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Непосредственно перед вскрытием конвертов с заявками на участие в запросе </w:t>
      </w:r>
      <w:r w:rsidR="00FE0753" w:rsidRPr="001E1E1B">
        <w:rPr>
          <w:szCs w:val="20"/>
        </w:rPr>
        <w:t xml:space="preserve">предложений </w:t>
      </w:r>
      <w:r w:rsidRPr="001E1E1B">
        <w:rPr>
          <w:szCs w:val="20"/>
        </w:rPr>
        <w:t>Единая комиссия публично объяв</w:t>
      </w:r>
      <w:r w:rsidR="009E3374" w:rsidRPr="001E1E1B">
        <w:rPr>
          <w:szCs w:val="20"/>
        </w:rPr>
        <w:t>ляет</w:t>
      </w:r>
      <w:r w:rsidRPr="001E1E1B">
        <w:rPr>
          <w:szCs w:val="20"/>
        </w:rPr>
        <w:t xml:space="preserve"> участникам запроса предложений</w:t>
      </w:r>
      <w:r w:rsidR="00FE0753" w:rsidRPr="001E1E1B">
        <w:rPr>
          <w:szCs w:val="20"/>
        </w:rPr>
        <w:t>,</w:t>
      </w:r>
      <w:r w:rsidRPr="001E1E1B">
        <w:rPr>
          <w:szCs w:val="20"/>
        </w:rPr>
        <w:t xml:space="preserve"> </w:t>
      </w:r>
      <w:r w:rsidR="00FE0753" w:rsidRPr="001E1E1B">
        <w:rPr>
          <w:szCs w:val="20"/>
        </w:rPr>
        <w:t xml:space="preserve">присутствующим </w:t>
      </w:r>
      <w:r w:rsidRPr="001E1E1B">
        <w:rPr>
          <w:szCs w:val="20"/>
        </w:rPr>
        <w:t>при вскрытии этих конвертов</w:t>
      </w:r>
      <w:r w:rsidR="00FE0753" w:rsidRPr="001E1E1B">
        <w:rPr>
          <w:szCs w:val="20"/>
        </w:rPr>
        <w:t>,</w:t>
      </w:r>
      <w:r w:rsidRPr="001E1E1B">
        <w:rPr>
          <w:szCs w:val="20"/>
        </w:rPr>
        <w:t xml:space="preserve"> о возможности подачи заявок, изменения или отзыва поданных заявок. </w:t>
      </w:r>
    </w:p>
    <w:p w:rsidR="00D66675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 xml:space="preserve">.2. </w:t>
      </w:r>
      <w:r w:rsidR="00D66675" w:rsidRPr="001E1E1B">
        <w:rPr>
          <w:szCs w:val="20"/>
        </w:rPr>
        <w:t xml:space="preserve">Участники запроса предложений, подавшие заявки, не соответствующие требованиям, установленным извещением о проведении запроса предложений и (или) документацией о проведении запроса предложений, или предоставившие недостоверную информацию, а также в случаях, предусмотренных нормативными правовыми актами, принятыми в соответствии со статьей 14 Закона </w:t>
      </w:r>
      <w:r w:rsidR="003E579A" w:rsidRPr="001E1E1B">
        <w:rPr>
          <w:szCs w:val="20"/>
        </w:rPr>
        <w:t>от </w:t>
      </w:r>
      <w:r w:rsidR="00D66675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D66675" w:rsidRPr="001E1E1B">
        <w:rPr>
          <w:szCs w:val="20"/>
        </w:rPr>
        <w:t xml:space="preserve">44-ФЗ, отстраняются, и их заявки не оцениваются. </w:t>
      </w:r>
    </w:p>
    <w:p w:rsidR="00D66675" w:rsidRPr="001E1E1B" w:rsidRDefault="00D66675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lastRenderedPageBreak/>
        <w:t xml:space="preserve">Не подлежит отстранению участник закупки в связи с отсутствием в его заявке на участие в запросе предложений документов, подтверждающих право такого участника на получение преимуществ в соответствии со статьями 28 и 29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44-ФЗ, в случае</w:t>
      </w:r>
      <w:r w:rsidR="0042216A" w:rsidRPr="001E1E1B">
        <w:rPr>
          <w:szCs w:val="20"/>
        </w:rPr>
        <w:t>,</w:t>
      </w:r>
      <w:r w:rsidRPr="001E1E1B">
        <w:rPr>
          <w:szCs w:val="20"/>
        </w:rPr>
        <w:t xml:space="preserve"> если участник запроса предложений заявил о получении указанных преимуществ, или копий таких документов, а также документов, предусмотренных нормативными правовыми актами, принятыми в соответствии со статьей 14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44-ФЗ, в случае закупки товаров, работ, услуг, на которые распространяется действие указанных нормативных правовых актов, или копий таких документов, за исключением случая закупки товаров, работ, услуг, в отношении которых установлен запрет, предусмотренный статьей 14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44-ФЗ. </w:t>
      </w:r>
    </w:p>
    <w:p w:rsidR="00D66675" w:rsidRPr="001E1E1B" w:rsidRDefault="00D66675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71555" w:rsidRPr="001E1E1B" w:rsidRDefault="00D66675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4.12.3. </w:t>
      </w:r>
      <w:r w:rsidR="00B71555" w:rsidRPr="001E1E1B">
        <w:rPr>
          <w:szCs w:val="20"/>
        </w:rPr>
        <w:t>Единая комиссия при вскрытии конвертов с заявками объявляет информацию:</w:t>
      </w:r>
    </w:p>
    <w:p w:rsidR="00F93CC4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F93CC4" w:rsidRPr="001E1E1B">
        <w:rPr>
          <w:szCs w:val="20"/>
        </w:rPr>
        <w:t xml:space="preserve"> </w:t>
      </w:r>
      <w:r w:rsidR="00D66675" w:rsidRPr="001E1E1B">
        <w:rPr>
          <w:szCs w:val="20"/>
        </w:rPr>
        <w:t>мест</w:t>
      </w:r>
      <w:r w:rsidR="00F93CC4" w:rsidRPr="001E1E1B">
        <w:rPr>
          <w:szCs w:val="20"/>
        </w:rPr>
        <w:t>о</w:t>
      </w:r>
      <w:r w:rsidR="00D66675" w:rsidRPr="001E1E1B">
        <w:rPr>
          <w:szCs w:val="20"/>
        </w:rPr>
        <w:t>, дат</w:t>
      </w:r>
      <w:r w:rsidR="00F93CC4" w:rsidRPr="001E1E1B">
        <w:rPr>
          <w:szCs w:val="20"/>
        </w:rPr>
        <w:t>а</w:t>
      </w:r>
      <w:r w:rsidR="00D66675" w:rsidRPr="001E1E1B">
        <w:rPr>
          <w:szCs w:val="20"/>
        </w:rPr>
        <w:t xml:space="preserve"> и врем</w:t>
      </w:r>
      <w:r w:rsidR="00F93CC4" w:rsidRPr="001E1E1B">
        <w:rPr>
          <w:szCs w:val="20"/>
        </w:rPr>
        <w:t>я</w:t>
      </w:r>
      <w:r w:rsidR="00D66675" w:rsidRPr="001E1E1B">
        <w:rPr>
          <w:szCs w:val="20"/>
        </w:rPr>
        <w:t xml:space="preserve"> вскрытия конвертов с заявками н</w:t>
      </w:r>
      <w:r w:rsidR="00F93CC4" w:rsidRPr="001E1E1B">
        <w:rPr>
          <w:szCs w:val="20"/>
        </w:rPr>
        <w:t>а участие в запросе предложений;</w:t>
      </w:r>
    </w:p>
    <w:p w:rsidR="00F93CC4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F93CC4" w:rsidRPr="001E1E1B">
        <w:rPr>
          <w:szCs w:val="20"/>
        </w:rPr>
        <w:t xml:space="preserve"> </w:t>
      </w:r>
      <w:r w:rsidR="00D66675" w:rsidRPr="001E1E1B">
        <w:rPr>
          <w:szCs w:val="20"/>
        </w:rPr>
        <w:t>наименование (для юридического лица), фамилия, имя, отчество (при наличии) (для физического лица), почтовый адрес каждого участника запроса предложений</w:t>
      </w:r>
      <w:r w:rsidR="00F93CC4" w:rsidRPr="001E1E1B">
        <w:rPr>
          <w:szCs w:val="20"/>
        </w:rPr>
        <w:t>;</w:t>
      </w:r>
      <w:r w:rsidR="00D66675" w:rsidRPr="001E1E1B">
        <w:rPr>
          <w:szCs w:val="20"/>
        </w:rPr>
        <w:t xml:space="preserve"> </w:t>
      </w:r>
    </w:p>
    <w:p w:rsidR="00F93CC4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F93CC4" w:rsidRPr="001E1E1B">
        <w:rPr>
          <w:szCs w:val="20"/>
        </w:rPr>
        <w:t xml:space="preserve"> </w:t>
      </w:r>
      <w:r w:rsidR="00D66675" w:rsidRPr="001E1E1B">
        <w:rPr>
          <w:szCs w:val="20"/>
        </w:rPr>
        <w:t>наличие информации и документов, предусмотренных документацией о проведении запроса предложений</w:t>
      </w:r>
      <w:r w:rsidR="00F93CC4" w:rsidRPr="001E1E1B">
        <w:rPr>
          <w:szCs w:val="20"/>
        </w:rPr>
        <w:t>;</w:t>
      </w:r>
      <w:r w:rsidR="00D66675" w:rsidRPr="001E1E1B">
        <w:rPr>
          <w:szCs w:val="20"/>
        </w:rPr>
        <w:t xml:space="preserve"> </w:t>
      </w:r>
    </w:p>
    <w:p w:rsidR="00F93CC4" w:rsidRPr="001E1E1B" w:rsidRDefault="00F53162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–</w:t>
      </w:r>
      <w:r w:rsidR="00F93CC4" w:rsidRPr="001E1E1B">
        <w:rPr>
          <w:szCs w:val="20"/>
        </w:rPr>
        <w:t xml:space="preserve"> </w:t>
      </w:r>
      <w:r w:rsidR="00D66675" w:rsidRPr="001E1E1B">
        <w:rPr>
          <w:szCs w:val="20"/>
        </w:rPr>
        <w:t>условия исполнения контракта, указанные в заявке на участие в запросе предложений и являющиеся критерием оценки заявок на участие в запросе предложений</w:t>
      </w:r>
      <w:r w:rsidR="00F93CC4" w:rsidRPr="001E1E1B">
        <w:rPr>
          <w:szCs w:val="20"/>
        </w:rPr>
        <w:t>.</w:t>
      </w:r>
    </w:p>
    <w:p w:rsidR="00D66675" w:rsidRPr="001E1E1B" w:rsidRDefault="00F93CC4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Указанная информация </w:t>
      </w:r>
      <w:r w:rsidR="00FE0753" w:rsidRPr="001E1E1B">
        <w:rPr>
          <w:szCs w:val="20"/>
        </w:rPr>
        <w:t>вноси</w:t>
      </w:r>
      <w:r w:rsidR="00D66675" w:rsidRPr="001E1E1B">
        <w:rPr>
          <w:szCs w:val="20"/>
        </w:rPr>
        <w:t>тся в протокол проведения запроса предложений.</w:t>
      </w:r>
    </w:p>
    <w:p w:rsidR="00F93CC4" w:rsidRPr="001E1E1B" w:rsidRDefault="00F93CC4" w:rsidP="00B842E2">
      <w:pPr>
        <w:jc w:val="both"/>
        <w:rPr>
          <w:szCs w:val="20"/>
        </w:rPr>
      </w:pPr>
      <w:r w:rsidRPr="001E1E1B">
        <w:rPr>
          <w:szCs w:val="20"/>
        </w:rPr>
        <w:t>4.12.4. 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="00D66675" w:rsidRPr="001E1E1B">
        <w:rPr>
          <w:szCs w:val="20"/>
        </w:rPr>
        <w:t>.</w:t>
      </w:r>
      <w:r w:rsidR="00F93CC4" w:rsidRPr="001E1E1B">
        <w:rPr>
          <w:szCs w:val="20"/>
        </w:rPr>
        <w:t>5</w:t>
      </w:r>
      <w:r w:rsidRPr="001E1E1B">
        <w:rPr>
          <w:szCs w:val="20"/>
        </w:rPr>
        <w:t>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В этом случае окончательными предложениями признаются поданные заявки на участие в запросе предложений.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>.</w:t>
      </w:r>
      <w:r w:rsidR="00F83055" w:rsidRPr="001E1E1B">
        <w:rPr>
          <w:szCs w:val="20"/>
        </w:rPr>
        <w:t>6</w:t>
      </w:r>
      <w:r w:rsidRPr="001E1E1B">
        <w:rPr>
          <w:szCs w:val="20"/>
        </w:rPr>
        <w:t>. Вскрытие конвертов с окончате</w:t>
      </w:r>
      <w:r w:rsidR="00FE0753" w:rsidRPr="001E1E1B">
        <w:rPr>
          <w:szCs w:val="20"/>
        </w:rPr>
        <w:t>льными предложениями осуществляе</w:t>
      </w:r>
      <w:r w:rsidRPr="001E1E1B">
        <w:rPr>
          <w:szCs w:val="20"/>
        </w:rPr>
        <w:t>тся Единой комиссией на следующий день после даты завершения проведения запроса предложений и фиксиру</w:t>
      </w:r>
      <w:r w:rsidR="00770D15" w:rsidRPr="001E1E1B">
        <w:rPr>
          <w:szCs w:val="20"/>
        </w:rPr>
        <w:t>е</w:t>
      </w:r>
      <w:r w:rsidRPr="001E1E1B">
        <w:rPr>
          <w:szCs w:val="20"/>
        </w:rPr>
        <w:t>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предложениями.</w:t>
      </w:r>
    </w:p>
    <w:p w:rsidR="00770D15" w:rsidRPr="001E1E1B" w:rsidRDefault="00770D15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Окончательное предложение участника запроса предложений, содержащее условия исполнения контракта, не может ухудшать условия, содержащиеся в поданной указанным участником заявке на участие в запросе предложений. При несоблюдении участником запроса предложений данного требования окончательное предложение такого участника отклоняется</w:t>
      </w:r>
      <w:r w:rsidR="00F501C4" w:rsidRPr="001E1E1B">
        <w:rPr>
          <w:szCs w:val="20"/>
        </w:rPr>
        <w:t>,</w:t>
      </w:r>
      <w:r w:rsidRPr="001E1E1B">
        <w:rPr>
          <w:szCs w:val="20"/>
        </w:rPr>
        <w:t xml:space="preserve"> и окончательным предложением считается предложение, первоначально поданное таким участником.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>.</w:t>
      </w:r>
      <w:r w:rsidR="00F83055" w:rsidRPr="001E1E1B">
        <w:rPr>
          <w:szCs w:val="20"/>
        </w:rPr>
        <w:t>7</w:t>
      </w:r>
      <w:r w:rsidRPr="001E1E1B">
        <w:rPr>
          <w:szCs w:val="20"/>
        </w:rPr>
        <w:t>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требованиям,</w:t>
      </w:r>
      <w:r w:rsidR="00B36589" w:rsidRPr="001E1E1B">
        <w:rPr>
          <w:szCs w:val="20"/>
        </w:rPr>
        <w:t xml:space="preserve"> </w:t>
      </w:r>
      <w:r w:rsidRPr="001E1E1B">
        <w:rPr>
          <w:szCs w:val="20"/>
        </w:rPr>
        <w:t>установленным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>.</w:t>
      </w:r>
      <w:r w:rsidR="00F83055" w:rsidRPr="001E1E1B">
        <w:rPr>
          <w:szCs w:val="20"/>
        </w:rPr>
        <w:t>8</w:t>
      </w:r>
      <w:r w:rsidRPr="001E1E1B">
        <w:rPr>
          <w:szCs w:val="20"/>
        </w:rPr>
        <w:t>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lastRenderedPageBreak/>
        <w:t>4.</w:t>
      </w:r>
      <w:r w:rsidR="00B34DA3" w:rsidRPr="001E1E1B">
        <w:rPr>
          <w:szCs w:val="20"/>
        </w:rPr>
        <w:t>1</w:t>
      </w:r>
      <w:r w:rsidR="000C0F84" w:rsidRPr="001E1E1B">
        <w:rPr>
          <w:szCs w:val="20"/>
        </w:rPr>
        <w:t>2</w:t>
      </w:r>
      <w:r w:rsidRPr="001E1E1B">
        <w:rPr>
          <w:szCs w:val="20"/>
        </w:rPr>
        <w:t>.</w:t>
      </w:r>
      <w:r w:rsidR="00F83055" w:rsidRPr="001E1E1B">
        <w:rPr>
          <w:szCs w:val="20"/>
        </w:rPr>
        <w:t>9</w:t>
      </w:r>
      <w:r w:rsidRPr="001E1E1B">
        <w:rPr>
          <w:szCs w:val="20"/>
        </w:rPr>
        <w:t xml:space="preserve">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r w:rsidR="009E3374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F83055" w:rsidRPr="001E1E1B" w:rsidRDefault="00F83055" w:rsidP="00B842E2">
      <w:pPr>
        <w:jc w:val="both"/>
        <w:rPr>
          <w:szCs w:val="20"/>
        </w:rPr>
      </w:pPr>
      <w:r w:rsidRPr="001E1E1B">
        <w:rPr>
          <w:szCs w:val="20"/>
        </w:rPr>
        <w:t>ЗАПРОС ПРЕДЛОЖЕНИЙ В ЭЛЕКТРОННОЙ ФОРМЕ</w:t>
      </w:r>
    </w:p>
    <w:p w:rsidR="00AF478C" w:rsidRPr="001E1E1B" w:rsidRDefault="00AF478C" w:rsidP="00B842E2">
      <w:pPr>
        <w:jc w:val="both"/>
        <w:rPr>
          <w:szCs w:val="20"/>
        </w:rPr>
      </w:pPr>
      <w:r w:rsidRPr="001E1E1B">
        <w:rPr>
          <w:szCs w:val="20"/>
        </w:rPr>
        <w:t>4.13.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AF478C" w:rsidRPr="001E1E1B" w:rsidRDefault="00AF478C" w:rsidP="00B842E2">
      <w:pPr>
        <w:jc w:val="both"/>
        <w:rPr>
          <w:szCs w:val="20"/>
        </w:rPr>
      </w:pPr>
      <w:r w:rsidRPr="001E1E1B">
        <w:rPr>
          <w:szCs w:val="20"/>
        </w:rPr>
        <w:t>4.13.1. Единая комиссия после окончания срока приема заявок</w:t>
      </w:r>
      <w:r w:rsidR="00C420E7" w:rsidRPr="001E1E1B">
        <w:rPr>
          <w:szCs w:val="20"/>
        </w:rPr>
        <w:t xml:space="preserve"> на участие в запросе предложений в электронной форме</w:t>
      </w:r>
      <w:r w:rsidRPr="001E1E1B">
        <w:rPr>
          <w:szCs w:val="20"/>
        </w:rPr>
        <w:t xml:space="preserve"> рассматривает такие заявки в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соответствия их требованиям, установленным в извещении </w:t>
      </w:r>
      <w:r w:rsidR="00C420E7" w:rsidRPr="001E1E1B">
        <w:rPr>
          <w:szCs w:val="20"/>
        </w:rPr>
        <w:t xml:space="preserve">и документации </w:t>
      </w:r>
      <w:r w:rsidRPr="001E1E1B">
        <w:rPr>
          <w:szCs w:val="20"/>
        </w:rPr>
        <w:t>о проведении запроса предложений, и оценивает такие заявки.</w:t>
      </w:r>
    </w:p>
    <w:p w:rsidR="00C420E7" w:rsidRPr="001E1E1B" w:rsidRDefault="00C420E7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4.13.2. Единая комиссия отстраняет у</w:t>
      </w:r>
      <w:r w:rsidR="00AF478C" w:rsidRPr="001E1E1B">
        <w:rPr>
          <w:szCs w:val="20"/>
        </w:rPr>
        <w:t>частник</w:t>
      </w:r>
      <w:r w:rsidRPr="001E1E1B">
        <w:rPr>
          <w:szCs w:val="20"/>
        </w:rPr>
        <w:t>ов</w:t>
      </w:r>
      <w:r w:rsidR="00AF478C" w:rsidRPr="001E1E1B">
        <w:rPr>
          <w:szCs w:val="20"/>
        </w:rPr>
        <w:t xml:space="preserve"> запроса предложений в электронной форме, подавши</w:t>
      </w:r>
      <w:r w:rsidRPr="001E1E1B">
        <w:rPr>
          <w:szCs w:val="20"/>
        </w:rPr>
        <w:t>х</w:t>
      </w:r>
      <w:r w:rsidR="00AF478C" w:rsidRPr="001E1E1B">
        <w:rPr>
          <w:szCs w:val="20"/>
        </w:rPr>
        <w:t xml:space="preserve"> заявки, не соответствующие требованиям, установленным извещением </w:t>
      </w:r>
      <w:r w:rsidRPr="001E1E1B">
        <w:rPr>
          <w:szCs w:val="20"/>
        </w:rPr>
        <w:t>и</w:t>
      </w:r>
      <w:r w:rsidR="00AF478C" w:rsidRPr="001E1E1B">
        <w:rPr>
          <w:szCs w:val="20"/>
        </w:rPr>
        <w:t xml:space="preserve"> документацией о проведении запроса предложений в электронной форме, или предоставивши</w:t>
      </w:r>
      <w:r w:rsidRPr="001E1E1B">
        <w:rPr>
          <w:szCs w:val="20"/>
        </w:rPr>
        <w:t>х</w:t>
      </w:r>
      <w:r w:rsidR="00AF478C" w:rsidRPr="001E1E1B">
        <w:rPr>
          <w:szCs w:val="20"/>
        </w:rPr>
        <w:t xml:space="preserve">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44-ФЗ. </w:t>
      </w:r>
    </w:p>
    <w:p w:rsidR="00AF478C" w:rsidRPr="001E1E1B" w:rsidRDefault="00AF478C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</w:t>
      </w:r>
      <w:r w:rsidR="00A97AB8" w:rsidRPr="001E1E1B">
        <w:rPr>
          <w:szCs w:val="20"/>
        </w:rPr>
        <w:t>ами</w:t>
      </w:r>
      <w:r w:rsidRPr="001E1E1B">
        <w:rPr>
          <w:szCs w:val="20"/>
        </w:rPr>
        <w:t xml:space="preserve"> 4 </w:t>
      </w:r>
      <w:r w:rsidR="00A97AB8" w:rsidRPr="001E1E1B">
        <w:rPr>
          <w:szCs w:val="20"/>
        </w:rPr>
        <w:t xml:space="preserve">и 5 </w:t>
      </w:r>
      <w:r w:rsidR="003E579A" w:rsidRPr="001E1E1B">
        <w:rPr>
          <w:szCs w:val="20"/>
        </w:rPr>
        <w:t>части </w:t>
      </w:r>
      <w:r w:rsidRPr="001E1E1B">
        <w:rPr>
          <w:szCs w:val="20"/>
        </w:rPr>
        <w:t xml:space="preserve">9 </w:t>
      </w:r>
      <w:r w:rsidR="003E579A" w:rsidRPr="001E1E1B">
        <w:rPr>
          <w:szCs w:val="20"/>
        </w:rPr>
        <w:t>статьи </w:t>
      </w:r>
      <w:r w:rsidR="00C420E7" w:rsidRPr="001E1E1B">
        <w:rPr>
          <w:szCs w:val="20"/>
        </w:rPr>
        <w:t xml:space="preserve">83.1 Закона </w:t>
      </w:r>
      <w:r w:rsidR="003E579A" w:rsidRPr="001E1E1B">
        <w:rPr>
          <w:szCs w:val="20"/>
        </w:rPr>
        <w:t>от </w:t>
      </w:r>
      <w:r w:rsidR="00C420E7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C420E7" w:rsidRPr="001E1E1B">
        <w:rPr>
          <w:szCs w:val="20"/>
        </w:rPr>
        <w:t>44-ФЗ</w:t>
      </w:r>
      <w:r w:rsidRPr="001E1E1B">
        <w:rPr>
          <w:szCs w:val="20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="00C420E7" w:rsidRPr="001E1E1B">
        <w:rPr>
          <w:szCs w:val="20"/>
        </w:rPr>
        <w:t xml:space="preserve">Закона </w:t>
      </w:r>
      <w:r w:rsidR="003E579A" w:rsidRPr="001E1E1B">
        <w:rPr>
          <w:szCs w:val="20"/>
        </w:rPr>
        <w:t>от </w:t>
      </w:r>
      <w:r w:rsidR="00C420E7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C420E7" w:rsidRPr="001E1E1B">
        <w:rPr>
          <w:szCs w:val="20"/>
        </w:rPr>
        <w:t>44-ФЗ</w:t>
      </w:r>
      <w:r w:rsidRPr="001E1E1B">
        <w:rPr>
          <w:szCs w:val="20"/>
        </w:rPr>
        <w:t>.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AF478C" w:rsidRPr="001E1E1B" w:rsidRDefault="00C420E7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4.13.3</w:t>
      </w:r>
      <w:r w:rsidR="00C41032" w:rsidRPr="001E1E1B">
        <w:rPr>
          <w:szCs w:val="20"/>
        </w:rPr>
        <w:t>.</w:t>
      </w:r>
      <w:r w:rsidRPr="001E1E1B">
        <w:rPr>
          <w:szCs w:val="20"/>
        </w:rPr>
        <w:t xml:space="preserve"> Единая комиссия оценивает в</w:t>
      </w:r>
      <w:r w:rsidR="00AF478C" w:rsidRPr="001E1E1B">
        <w:rPr>
          <w:szCs w:val="20"/>
        </w:rPr>
        <w:t>се заявки участников запроса предложений в электронной форме на основании критериев, указанных в документации, фиксиру</w:t>
      </w:r>
      <w:r w:rsidRPr="001E1E1B">
        <w:rPr>
          <w:szCs w:val="20"/>
        </w:rPr>
        <w:t>е</w:t>
      </w:r>
      <w:r w:rsidR="00AF478C" w:rsidRPr="001E1E1B">
        <w:rPr>
          <w:szCs w:val="20"/>
        </w:rPr>
        <w:t>т в виде таблицы и прилага</w:t>
      </w:r>
      <w:r w:rsidRPr="001E1E1B">
        <w:rPr>
          <w:szCs w:val="20"/>
        </w:rPr>
        <w:t>ет</w:t>
      </w:r>
      <w:r w:rsidR="00AF478C" w:rsidRPr="001E1E1B">
        <w:rPr>
          <w:szCs w:val="20"/>
        </w:rPr>
        <w:t xml:space="preserve"> к протоколу проведения запроса предложений в электронной форме. В указанный протокол включают информаци</w:t>
      </w:r>
      <w:r w:rsidR="00694CEA" w:rsidRPr="001E1E1B">
        <w:rPr>
          <w:szCs w:val="20"/>
        </w:rPr>
        <w:t>ю</w:t>
      </w:r>
      <w:r w:rsidR="00AF478C" w:rsidRPr="001E1E1B">
        <w:rPr>
          <w:szCs w:val="20"/>
        </w:rPr>
        <w:t xml:space="preserve">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945A96" w:rsidRPr="001E1E1B" w:rsidRDefault="00945A96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4.13.4. Единая комиссия рассматр</w:t>
      </w:r>
      <w:r w:rsidR="00390AE7" w:rsidRPr="001E1E1B">
        <w:rPr>
          <w:szCs w:val="20"/>
        </w:rPr>
        <w:t>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390AE7" w:rsidRPr="001E1E1B" w:rsidRDefault="00AF478C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</w:t>
      </w:r>
      <w:r w:rsidR="003E579A" w:rsidRPr="001E1E1B">
        <w:rPr>
          <w:szCs w:val="20"/>
        </w:rPr>
        <w:t> 20</w:t>
      </w:r>
      <w:r w:rsidRPr="001E1E1B">
        <w:rPr>
          <w:szCs w:val="20"/>
        </w:rPr>
        <w:t xml:space="preserve"> </w:t>
      </w:r>
      <w:r w:rsidR="003E579A" w:rsidRPr="001E1E1B">
        <w:rPr>
          <w:szCs w:val="20"/>
        </w:rPr>
        <w:t>статьи </w:t>
      </w:r>
      <w:r w:rsidR="00390AE7" w:rsidRPr="001E1E1B">
        <w:rPr>
          <w:szCs w:val="20"/>
        </w:rPr>
        <w:t xml:space="preserve">83.1 Закона </w:t>
      </w:r>
      <w:r w:rsidR="003E579A" w:rsidRPr="001E1E1B">
        <w:rPr>
          <w:szCs w:val="20"/>
        </w:rPr>
        <w:t>от </w:t>
      </w:r>
      <w:r w:rsidR="00390AE7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390AE7" w:rsidRPr="001E1E1B">
        <w:rPr>
          <w:szCs w:val="20"/>
        </w:rPr>
        <w:t xml:space="preserve">44-ФЗ </w:t>
      </w:r>
      <w:r w:rsidRPr="001E1E1B">
        <w:rPr>
          <w:szCs w:val="20"/>
        </w:rPr>
        <w:t xml:space="preserve">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</w:t>
      </w:r>
      <w:r w:rsidR="00390AE7" w:rsidRPr="001E1E1B">
        <w:rPr>
          <w:szCs w:val="20"/>
        </w:rPr>
        <w:t xml:space="preserve">Если участники запроса предложений не направили окончательные предложения в срок, установленный частью 21 </w:t>
      </w:r>
      <w:r w:rsidR="003E579A" w:rsidRPr="001E1E1B">
        <w:rPr>
          <w:szCs w:val="20"/>
        </w:rPr>
        <w:t>статьи </w:t>
      </w:r>
      <w:r w:rsidR="00390AE7" w:rsidRPr="001E1E1B">
        <w:rPr>
          <w:szCs w:val="20"/>
        </w:rPr>
        <w:t xml:space="preserve">83.1 Закона </w:t>
      </w:r>
      <w:r w:rsidR="003E579A" w:rsidRPr="001E1E1B">
        <w:rPr>
          <w:szCs w:val="20"/>
        </w:rPr>
        <w:t>от </w:t>
      </w:r>
      <w:r w:rsidR="00390AE7"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="00390AE7" w:rsidRPr="001E1E1B">
        <w:rPr>
          <w:szCs w:val="20"/>
        </w:rPr>
        <w:t>44-ФЗ, то окончательными предложениями признаются поданные заявки на участие в запросе предложений в электронной форме.</w:t>
      </w:r>
    </w:p>
    <w:p w:rsidR="00AF478C" w:rsidRPr="001E1E1B" w:rsidRDefault="00390AE7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О</w:t>
      </w:r>
      <w:r w:rsidR="00AF478C" w:rsidRPr="001E1E1B">
        <w:rPr>
          <w:szCs w:val="20"/>
        </w:rPr>
        <w:t>конч</w:t>
      </w:r>
      <w:r w:rsidRPr="001E1E1B">
        <w:rPr>
          <w:szCs w:val="20"/>
        </w:rPr>
        <w:t>ательное предложение участника</w:t>
      </w:r>
      <w:r w:rsidR="00AF478C" w:rsidRPr="001E1E1B">
        <w:rPr>
          <w:szCs w:val="20"/>
        </w:rPr>
        <w:t xml:space="preserve"> запроса</w:t>
      </w:r>
      <w:r w:rsidRPr="001E1E1B">
        <w:rPr>
          <w:szCs w:val="20"/>
        </w:rPr>
        <w:t xml:space="preserve"> предложений</w:t>
      </w:r>
      <w:r w:rsidR="00AF478C" w:rsidRPr="001E1E1B">
        <w:rPr>
          <w:szCs w:val="20"/>
        </w:rPr>
        <w:t xml:space="preserve">, содержащее условия исполнения контракта, </w:t>
      </w:r>
      <w:r w:rsidRPr="001E1E1B">
        <w:rPr>
          <w:szCs w:val="20"/>
        </w:rPr>
        <w:t>ухудшающие</w:t>
      </w:r>
      <w:r w:rsidR="00AF478C" w:rsidRPr="001E1E1B">
        <w:rPr>
          <w:szCs w:val="20"/>
        </w:rPr>
        <w:t xml:space="preserve"> условия, содержащиеся в поданной указанным участником заявке</w:t>
      </w:r>
      <w:r w:rsidR="005103D9" w:rsidRPr="001E1E1B">
        <w:rPr>
          <w:szCs w:val="20"/>
        </w:rPr>
        <w:t>,</w:t>
      </w:r>
      <w:r w:rsidR="00AF478C" w:rsidRPr="001E1E1B">
        <w:rPr>
          <w:szCs w:val="20"/>
        </w:rPr>
        <w:t xml:space="preserve"> отклоняется</w:t>
      </w:r>
      <w:r w:rsidR="005103D9" w:rsidRPr="001E1E1B">
        <w:rPr>
          <w:szCs w:val="20"/>
        </w:rPr>
        <w:t>,</w:t>
      </w:r>
      <w:r w:rsidR="00AF478C" w:rsidRPr="001E1E1B">
        <w:rPr>
          <w:szCs w:val="20"/>
        </w:rPr>
        <w:t xml:space="preserve"> и окончательным предложением считается предложение, первоначально поданное указанным участником.</w:t>
      </w:r>
    </w:p>
    <w:p w:rsidR="00390AE7" w:rsidRPr="001E1E1B" w:rsidRDefault="00390AE7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4.13.5. </w:t>
      </w:r>
      <w:r w:rsidR="00AF478C" w:rsidRPr="001E1E1B">
        <w:rPr>
          <w:szCs w:val="20"/>
        </w:rPr>
        <w:t xml:space="preserve">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</w:t>
      </w:r>
      <w:r w:rsidRPr="001E1E1B">
        <w:rPr>
          <w:szCs w:val="20"/>
        </w:rPr>
        <w:t>Е</w:t>
      </w:r>
      <w:r w:rsidR="00AF478C" w:rsidRPr="001E1E1B">
        <w:rPr>
          <w:szCs w:val="20"/>
        </w:rPr>
        <w:t xml:space="preserve">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AF478C" w:rsidRPr="001E1E1B" w:rsidRDefault="00AF478C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 xml:space="preserve">В итоговом протоколе </w:t>
      </w:r>
      <w:r w:rsidR="00390AE7" w:rsidRPr="001E1E1B">
        <w:rPr>
          <w:szCs w:val="20"/>
        </w:rPr>
        <w:t xml:space="preserve">Единая комиссия </w:t>
      </w:r>
      <w:r w:rsidRPr="001E1E1B">
        <w:rPr>
          <w:szCs w:val="20"/>
        </w:rPr>
        <w:t>фиксиру</w:t>
      </w:r>
      <w:r w:rsidR="00390AE7" w:rsidRPr="001E1E1B">
        <w:rPr>
          <w:szCs w:val="20"/>
        </w:rPr>
        <w:t>ет</w:t>
      </w:r>
      <w:r w:rsidRPr="001E1E1B">
        <w:rPr>
          <w:szCs w:val="20"/>
        </w:rPr>
        <w:t xml:space="preserve">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30086F" w:rsidRPr="001E1E1B" w:rsidRDefault="0030086F" w:rsidP="00B842E2">
      <w:pPr>
        <w:jc w:val="both"/>
        <w:rPr>
          <w:szCs w:val="20"/>
        </w:rPr>
      </w:pPr>
      <w:r w:rsidRPr="001E1E1B">
        <w:rPr>
          <w:szCs w:val="20"/>
        </w:rPr>
        <w:t xml:space="preserve">4.13.6.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44-ФЗ.</w:t>
      </w:r>
    </w:p>
    <w:p w:rsidR="00D922FA" w:rsidRPr="001E1E1B" w:rsidRDefault="00D922FA" w:rsidP="00B842E2">
      <w:pPr>
        <w:rPr>
          <w:szCs w:val="20"/>
        </w:rPr>
      </w:pPr>
    </w:p>
    <w:p w:rsidR="007F3188" w:rsidRPr="001E1E1B" w:rsidRDefault="007F3188" w:rsidP="00B842E2">
      <w:pPr>
        <w:jc w:val="both"/>
        <w:rPr>
          <w:b/>
          <w:szCs w:val="20"/>
        </w:rPr>
      </w:pPr>
      <w:r w:rsidRPr="001E1E1B">
        <w:rPr>
          <w:b/>
          <w:szCs w:val="20"/>
        </w:rPr>
        <w:t>5. Порядок создания и работы Единой комиссии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приказом заказчика.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lastRenderedPageBreak/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Число членов Единой комиссии должно быть не менее чем пять человек.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</w:t>
      </w:r>
      <w:r w:rsidR="00A679F0" w:rsidRPr="001E1E1B">
        <w:rPr>
          <w:szCs w:val="20"/>
        </w:rPr>
        <w:t>50</w:t>
      </w:r>
      <w:r w:rsidR="003E579A" w:rsidRPr="001E1E1B">
        <w:rPr>
          <w:szCs w:val="20"/>
        </w:rPr>
        <w:t> процент</w:t>
      </w:r>
      <w:r w:rsidRPr="001E1E1B">
        <w:rPr>
          <w:szCs w:val="20"/>
        </w:rPr>
        <w:t>ов общего числа членов Единой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5.5. Членами Единой комиссии не могут быть: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bCs/>
          <w:szCs w:val="20"/>
        </w:rPr>
        <w:t xml:space="preserve"> эксперты, которых заказчик привлек оценить </w:t>
      </w:r>
      <w:r w:rsidR="007F3188" w:rsidRPr="001E1E1B">
        <w:rPr>
          <w:szCs w:val="20"/>
        </w:rPr>
        <w:t>конкурсную документацию</w:t>
      </w:r>
      <w:r w:rsidR="00A679F0" w:rsidRPr="001E1E1B">
        <w:rPr>
          <w:szCs w:val="20"/>
        </w:rPr>
        <w:t>,</w:t>
      </w:r>
      <w:r w:rsidR="007F3188" w:rsidRPr="001E1E1B">
        <w:rPr>
          <w:szCs w:val="20"/>
        </w:rPr>
        <w:t> конкурсные заявки</w:t>
      </w:r>
      <w:r w:rsidR="00A679F0" w:rsidRPr="001E1E1B">
        <w:rPr>
          <w:szCs w:val="20"/>
        </w:rPr>
        <w:t>,</w:t>
      </w:r>
      <w:r w:rsidR="007F3188" w:rsidRPr="001E1E1B">
        <w:rPr>
          <w:szCs w:val="20"/>
        </w:rPr>
        <w:t xml:space="preserve"> участников </w:t>
      </w:r>
      <w:proofErr w:type="spellStart"/>
      <w:r w:rsidR="007F3188" w:rsidRPr="001E1E1B">
        <w:rPr>
          <w:szCs w:val="20"/>
        </w:rPr>
        <w:t>предквалификационного</w:t>
      </w:r>
      <w:proofErr w:type="spellEnd"/>
      <w:r w:rsidR="007F3188" w:rsidRPr="001E1E1B">
        <w:rPr>
          <w:szCs w:val="20"/>
        </w:rPr>
        <w:t xml:space="preserve"> отбора</w:t>
      </w:r>
      <w:r w:rsidR="00A679F0" w:rsidRPr="001E1E1B">
        <w:rPr>
          <w:szCs w:val="20"/>
        </w:rPr>
        <w:t>,</w:t>
      </w:r>
      <w:r w:rsidR="007F3188" w:rsidRPr="001E1E1B">
        <w:rPr>
          <w:szCs w:val="20"/>
        </w:rPr>
        <w:t> соответствие участников конк</w:t>
      </w:r>
      <w:r w:rsidR="00A679F0" w:rsidRPr="001E1E1B">
        <w:rPr>
          <w:szCs w:val="20"/>
        </w:rPr>
        <w:t>урса дополнительным требованиям;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 xml:space="preserve">участники закупки, которые </w:t>
      </w:r>
      <w:r w:rsidR="007F3188" w:rsidRPr="001E1E1B">
        <w:rPr>
          <w:szCs w:val="20"/>
        </w:rPr>
        <w:t>подали заявки</w:t>
      </w:r>
      <w:r w:rsidR="0068250E" w:rsidRPr="001E1E1B">
        <w:rPr>
          <w:szCs w:val="20"/>
        </w:rPr>
        <w:t>,</w:t>
      </w:r>
      <w:r w:rsidR="007F3188" w:rsidRPr="001E1E1B">
        <w:rPr>
          <w:szCs w:val="20"/>
        </w:rPr>
        <w:t> состоят в штате организаций, которые под</w:t>
      </w:r>
      <w:r w:rsidR="00A679F0" w:rsidRPr="001E1E1B">
        <w:rPr>
          <w:szCs w:val="20"/>
        </w:rPr>
        <w:t>али заявки на участие в закупке;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>акционеры, члены правления, кредиторы</w:t>
      </w:r>
      <w:r w:rsidR="007F3188" w:rsidRPr="001E1E1B">
        <w:rPr>
          <w:szCs w:val="20"/>
        </w:rPr>
        <w:t> о</w:t>
      </w:r>
      <w:r w:rsidR="00A679F0" w:rsidRPr="001E1E1B">
        <w:rPr>
          <w:szCs w:val="20"/>
        </w:rPr>
        <w:t>рганизаций – участников закупки;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>должностные лица контрольного органа</w:t>
      </w:r>
      <w:r w:rsidR="007F3188" w:rsidRPr="001E1E1B">
        <w:rPr>
          <w:szCs w:val="20"/>
        </w:rPr>
        <w:t> в сфере закупок, которые непосредстве</w:t>
      </w:r>
      <w:r w:rsidR="00A679F0" w:rsidRPr="001E1E1B">
        <w:rPr>
          <w:szCs w:val="20"/>
        </w:rPr>
        <w:t>нно контролируют</w:t>
      </w:r>
      <w:r w:rsidR="00B36589" w:rsidRPr="001E1E1B">
        <w:rPr>
          <w:szCs w:val="20"/>
        </w:rPr>
        <w:t xml:space="preserve"> </w:t>
      </w:r>
      <w:r w:rsidR="00A679F0" w:rsidRPr="001E1E1B">
        <w:rPr>
          <w:szCs w:val="20"/>
        </w:rPr>
        <w:t>сферу закупок;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>супруг руководите</w:t>
      </w:r>
      <w:r w:rsidR="00A679F0" w:rsidRPr="001E1E1B">
        <w:rPr>
          <w:bCs/>
          <w:szCs w:val="20"/>
        </w:rPr>
        <w:t>ля участника закупки;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>близкие родственники руководителя – участника закупки</w:t>
      </w:r>
      <w:r w:rsidR="007F3188" w:rsidRPr="001E1E1B">
        <w:rPr>
          <w:szCs w:val="20"/>
        </w:rPr>
        <w:t> (родители, дети, дедушка, бабушка, внуки, полнородные и</w:t>
      </w:r>
      <w:r w:rsidR="00A679F0" w:rsidRPr="001E1E1B">
        <w:rPr>
          <w:szCs w:val="20"/>
        </w:rPr>
        <w:t xml:space="preserve"> неполнородные братья и сестры);</w:t>
      </w:r>
    </w:p>
    <w:p w:rsidR="007F3188" w:rsidRPr="001E1E1B" w:rsidRDefault="00F53162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</w:t>
      </w:r>
      <w:r w:rsidR="007F3188" w:rsidRPr="001E1E1B">
        <w:rPr>
          <w:bCs/>
          <w:szCs w:val="20"/>
        </w:rPr>
        <w:t>усыновители</w:t>
      </w:r>
      <w:r w:rsidR="007F3188" w:rsidRPr="001E1E1B">
        <w:rPr>
          <w:szCs w:val="20"/>
        </w:rPr>
        <w:t xml:space="preserve"> руководителя или усыновленные руководителем участника закупки. 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5.6. Замена члена комиссии допускается только по решению заказчика.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5.7. Комиссия правомочна осуществлять свои функции, если на заседании комиссии присутствует не менее чем </w:t>
      </w:r>
      <w:r w:rsidR="00A679F0" w:rsidRPr="001E1E1B">
        <w:rPr>
          <w:szCs w:val="20"/>
        </w:rPr>
        <w:t>50</w:t>
      </w:r>
      <w:r w:rsidR="003E579A" w:rsidRPr="001E1E1B">
        <w:rPr>
          <w:szCs w:val="20"/>
        </w:rPr>
        <w:t> процент</w:t>
      </w:r>
      <w:r w:rsidRPr="001E1E1B">
        <w:rPr>
          <w:szCs w:val="20"/>
        </w:rPr>
        <w:t>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5.8. 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5.9. Председатель Единой комиссии либо лицо, его замещающее: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 </w:t>
      </w:r>
      <w:r w:rsidR="007651AD" w:rsidRPr="001E1E1B">
        <w:rPr>
          <w:szCs w:val="20"/>
        </w:rPr>
        <w:t>–</w:t>
      </w:r>
      <w:r w:rsidRPr="001E1E1B">
        <w:rPr>
          <w:szCs w:val="20"/>
        </w:rPr>
        <w:t xml:space="preserve"> осуществляет общее руководство работой Единой комиссии и обеспечивает </w:t>
      </w:r>
      <w:r w:rsidR="00A679F0" w:rsidRPr="001E1E1B">
        <w:rPr>
          <w:szCs w:val="20"/>
        </w:rPr>
        <w:t>выполнение настоящего Положения;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объявляет заседание правомочным или выносит решение о его переносе из-за отсутствия</w:t>
      </w:r>
      <w:r w:rsidR="00A679F0" w:rsidRPr="001E1E1B">
        <w:rPr>
          <w:szCs w:val="20"/>
        </w:rPr>
        <w:t xml:space="preserve"> необходимого количества членов;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открывает и ведет заседания Единой комиссии</w:t>
      </w:r>
      <w:r w:rsidR="00A679F0" w:rsidRPr="001E1E1B">
        <w:rPr>
          <w:szCs w:val="20"/>
        </w:rPr>
        <w:t>, объявляет перерывы;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в случае необходимости выносит на обсуждение Единой комиссии вопрос о</w:t>
      </w:r>
      <w:r w:rsidR="00A679F0" w:rsidRPr="001E1E1B">
        <w:rPr>
          <w:szCs w:val="20"/>
        </w:rPr>
        <w:t xml:space="preserve"> привлечении к работе экспертов;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подписывает протоколы, составленные в ходе работы Единой комиссии.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D922FA" w:rsidRPr="001E1E1B" w:rsidRDefault="00D922FA" w:rsidP="00B842E2">
      <w:pPr>
        <w:jc w:val="both"/>
        <w:rPr>
          <w:szCs w:val="20"/>
        </w:rPr>
      </w:pPr>
    </w:p>
    <w:p w:rsidR="007F3188" w:rsidRPr="001E1E1B" w:rsidRDefault="007F3188" w:rsidP="00B842E2">
      <w:pPr>
        <w:jc w:val="both"/>
        <w:rPr>
          <w:b/>
          <w:szCs w:val="20"/>
        </w:rPr>
      </w:pPr>
      <w:r w:rsidRPr="001E1E1B">
        <w:rPr>
          <w:b/>
          <w:szCs w:val="20"/>
        </w:rPr>
        <w:t>6. Права, обязанности и ответственность Единой комиссии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6.1. Члены Единой комиссии вправе: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lastRenderedPageBreak/>
        <w:t>–</w:t>
      </w:r>
      <w:r w:rsidR="007F3188" w:rsidRPr="001E1E1B">
        <w:rPr>
          <w:szCs w:val="20"/>
        </w:rPr>
        <w:t xml:space="preserve">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</w:t>
      </w:r>
      <w:r w:rsidR="00A679F0" w:rsidRPr="001E1E1B">
        <w:rPr>
          <w:szCs w:val="20"/>
        </w:rPr>
        <w:t>дложений;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выступать по вопросам повестки дн</w:t>
      </w:r>
      <w:r w:rsidR="00A679F0" w:rsidRPr="001E1E1B">
        <w:rPr>
          <w:szCs w:val="20"/>
        </w:rPr>
        <w:t>я на заседаниях Единой комиссии;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6.2. Члены Единой комиссии обязаны: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присутствовать на заседаниях Единой комиссии, за исключением случаев, вызванных уважительными причинами (временная нетрудоспособность, командировка</w:t>
      </w:r>
      <w:r w:rsidR="004C0730" w:rsidRPr="001E1E1B">
        <w:rPr>
          <w:szCs w:val="20"/>
        </w:rPr>
        <w:t xml:space="preserve"> и другие уважительные причины);</w:t>
      </w:r>
    </w:p>
    <w:p w:rsidR="007F3188" w:rsidRPr="001E1E1B" w:rsidRDefault="007651AD" w:rsidP="00B842E2">
      <w:pPr>
        <w:jc w:val="both"/>
        <w:rPr>
          <w:szCs w:val="20"/>
        </w:rPr>
      </w:pPr>
      <w:r w:rsidRPr="001E1E1B">
        <w:rPr>
          <w:szCs w:val="20"/>
        </w:rPr>
        <w:t>–</w:t>
      </w:r>
      <w:r w:rsidR="007F3188" w:rsidRPr="001E1E1B">
        <w:rPr>
          <w:szCs w:val="20"/>
        </w:rPr>
        <w:t xml:space="preserve"> принимать решения в пределах своей компетенции.</w:t>
      </w:r>
    </w:p>
    <w:p w:rsidR="007F3188" w:rsidRPr="001E1E1B" w:rsidRDefault="007F3188" w:rsidP="00B842E2">
      <w:pPr>
        <w:jc w:val="both"/>
        <w:rPr>
          <w:szCs w:val="20"/>
        </w:rPr>
      </w:pPr>
      <w:r w:rsidRPr="001E1E1B">
        <w:rPr>
          <w:szCs w:val="20"/>
        </w:rPr>
        <w:t xml:space="preserve">6.3. Решение Единой комиссии, принятое в нарушение требований </w:t>
      </w:r>
      <w:r w:rsidR="009E3374" w:rsidRPr="001E1E1B">
        <w:rPr>
          <w:szCs w:val="20"/>
        </w:rPr>
        <w:t>З</w:t>
      </w:r>
      <w:r w:rsidRPr="001E1E1B">
        <w:rPr>
          <w:szCs w:val="20"/>
        </w:rPr>
        <w:t xml:space="preserve">акона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 xml:space="preserve">44-ФЗ и настоящего Положения, может быть обжаловано любым участником закупки в порядке, установленном </w:t>
      </w:r>
      <w:r w:rsidR="009E3374" w:rsidRPr="001E1E1B">
        <w:rPr>
          <w:szCs w:val="20"/>
        </w:rPr>
        <w:t>З</w:t>
      </w:r>
      <w:r w:rsidRPr="001E1E1B">
        <w:rPr>
          <w:szCs w:val="20"/>
        </w:rPr>
        <w:t xml:space="preserve">аконом </w:t>
      </w:r>
      <w:r w:rsidR="003E579A" w:rsidRPr="001E1E1B">
        <w:rPr>
          <w:szCs w:val="20"/>
        </w:rPr>
        <w:t>от </w:t>
      </w:r>
      <w:r w:rsidRPr="001E1E1B">
        <w:rPr>
          <w:szCs w:val="20"/>
        </w:rPr>
        <w:t xml:space="preserve">05.04.2013 </w:t>
      </w:r>
      <w:r w:rsidR="003E579A" w:rsidRPr="001E1E1B">
        <w:rPr>
          <w:szCs w:val="20"/>
        </w:rPr>
        <w:t>№ </w:t>
      </w:r>
      <w:r w:rsidRPr="001E1E1B">
        <w:rPr>
          <w:szCs w:val="20"/>
        </w:rPr>
        <w:t>44-ФЗ, и признано недействительным по решению контрольного органа в сфере закупок.</w:t>
      </w:r>
    </w:p>
    <w:p w:rsidR="007F3188" w:rsidRPr="001E1E1B" w:rsidRDefault="007F3188" w:rsidP="00B842E2">
      <w:pPr>
        <w:autoSpaceDE w:val="0"/>
        <w:autoSpaceDN w:val="0"/>
        <w:adjustRightInd w:val="0"/>
        <w:jc w:val="both"/>
        <w:rPr>
          <w:szCs w:val="20"/>
        </w:rPr>
      </w:pPr>
      <w:r w:rsidRPr="001E1E1B">
        <w:rPr>
          <w:szCs w:val="20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F3188" w:rsidRPr="00B842E2" w:rsidRDefault="007F3188" w:rsidP="00B842E2">
      <w:pPr>
        <w:jc w:val="both"/>
        <w:rPr>
          <w:szCs w:val="20"/>
        </w:rPr>
      </w:pPr>
      <w:r w:rsidRPr="001E1E1B">
        <w:rPr>
          <w:szCs w:val="20"/>
        </w:rPr>
        <w:t>6.5. Не реже чем один раз в два</w:t>
      </w:r>
      <w:r w:rsidR="003E579A" w:rsidRPr="001E1E1B">
        <w:rPr>
          <w:szCs w:val="20"/>
        </w:rPr>
        <w:t> год</w:t>
      </w:r>
      <w:r w:rsidRPr="001E1E1B">
        <w:rPr>
          <w:szCs w:val="20"/>
        </w:rPr>
        <w:t xml:space="preserve">а по решению заказчика может осуществляться ротация членов Единой комиссии. Такая ротация заключается в замене не менее </w:t>
      </w:r>
      <w:r w:rsidR="004C0730" w:rsidRPr="001E1E1B">
        <w:rPr>
          <w:szCs w:val="20"/>
        </w:rPr>
        <w:t>50</w:t>
      </w:r>
      <w:r w:rsidR="003E579A" w:rsidRPr="001E1E1B">
        <w:rPr>
          <w:szCs w:val="20"/>
        </w:rPr>
        <w:t> процент</w:t>
      </w:r>
      <w:r w:rsidRPr="001E1E1B">
        <w:rPr>
          <w:szCs w:val="20"/>
        </w:rPr>
        <w:t>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7F3188" w:rsidRPr="00B842E2" w:rsidRDefault="007F3188" w:rsidP="00B842E2"/>
    <w:p w:rsidR="00B434C1" w:rsidRPr="00B842E2" w:rsidRDefault="00B434C1" w:rsidP="00B842E2"/>
    <w:sectPr w:rsidR="00B434C1" w:rsidRPr="00B842E2" w:rsidSect="0040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AA" w:rsidRDefault="001360AA" w:rsidP="001A4A03">
      <w:r>
        <w:separator/>
      </w:r>
    </w:p>
  </w:endnote>
  <w:endnote w:type="continuationSeparator" w:id="0">
    <w:p w:rsidR="001360AA" w:rsidRDefault="001360AA" w:rsidP="001A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AA" w:rsidRDefault="001360AA" w:rsidP="001A4A03">
      <w:r>
        <w:separator/>
      </w:r>
    </w:p>
  </w:footnote>
  <w:footnote w:type="continuationSeparator" w:id="0">
    <w:p w:rsidR="001360AA" w:rsidRDefault="001360AA" w:rsidP="001A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noPunctuationKerning/>
  <w:characterSpacingControl w:val="doNotCompress"/>
  <w:ignoreMixedConten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6622"/>
    <w:rsid w:val="00000D11"/>
    <w:rsid w:val="000357BC"/>
    <w:rsid w:val="0006179D"/>
    <w:rsid w:val="00090E37"/>
    <w:rsid w:val="000C0F84"/>
    <w:rsid w:val="000C151A"/>
    <w:rsid w:val="000C40D6"/>
    <w:rsid w:val="000C6843"/>
    <w:rsid w:val="000E5BD4"/>
    <w:rsid w:val="000F29EC"/>
    <w:rsid w:val="00121072"/>
    <w:rsid w:val="00124E4A"/>
    <w:rsid w:val="00126999"/>
    <w:rsid w:val="0012771A"/>
    <w:rsid w:val="001341D3"/>
    <w:rsid w:val="001360AA"/>
    <w:rsid w:val="00141DFD"/>
    <w:rsid w:val="00145E8E"/>
    <w:rsid w:val="0016558B"/>
    <w:rsid w:val="00172AE5"/>
    <w:rsid w:val="001738BA"/>
    <w:rsid w:val="00186025"/>
    <w:rsid w:val="00193D58"/>
    <w:rsid w:val="001A4A03"/>
    <w:rsid w:val="001A7CEA"/>
    <w:rsid w:val="001B0BE6"/>
    <w:rsid w:val="001B530C"/>
    <w:rsid w:val="001C0F3E"/>
    <w:rsid w:val="001E0F80"/>
    <w:rsid w:val="001E1E1B"/>
    <w:rsid w:val="001F5B33"/>
    <w:rsid w:val="002025F4"/>
    <w:rsid w:val="00224858"/>
    <w:rsid w:val="00233257"/>
    <w:rsid w:val="00247B33"/>
    <w:rsid w:val="00251A21"/>
    <w:rsid w:val="00255138"/>
    <w:rsid w:val="002B7C0C"/>
    <w:rsid w:val="002C2B5E"/>
    <w:rsid w:val="002D27E0"/>
    <w:rsid w:val="0030086F"/>
    <w:rsid w:val="00305E79"/>
    <w:rsid w:val="003103AC"/>
    <w:rsid w:val="00316AE4"/>
    <w:rsid w:val="0032037A"/>
    <w:rsid w:val="0033189D"/>
    <w:rsid w:val="00341F34"/>
    <w:rsid w:val="00372284"/>
    <w:rsid w:val="00390AE7"/>
    <w:rsid w:val="003B3048"/>
    <w:rsid w:val="003B68F4"/>
    <w:rsid w:val="003C380E"/>
    <w:rsid w:val="003D5BD0"/>
    <w:rsid w:val="003D73F9"/>
    <w:rsid w:val="003D7F9D"/>
    <w:rsid w:val="003E46B5"/>
    <w:rsid w:val="003E579A"/>
    <w:rsid w:val="003F5303"/>
    <w:rsid w:val="00403758"/>
    <w:rsid w:val="004142F8"/>
    <w:rsid w:val="004143F6"/>
    <w:rsid w:val="004158F1"/>
    <w:rsid w:val="0042216A"/>
    <w:rsid w:val="00442CAB"/>
    <w:rsid w:val="004567F0"/>
    <w:rsid w:val="00471FD0"/>
    <w:rsid w:val="00485511"/>
    <w:rsid w:val="004B43CA"/>
    <w:rsid w:val="004C0730"/>
    <w:rsid w:val="004D3EF3"/>
    <w:rsid w:val="004D6527"/>
    <w:rsid w:val="004F548E"/>
    <w:rsid w:val="005103D9"/>
    <w:rsid w:val="0051583D"/>
    <w:rsid w:val="00523D8A"/>
    <w:rsid w:val="00534B21"/>
    <w:rsid w:val="00542135"/>
    <w:rsid w:val="00544BAC"/>
    <w:rsid w:val="0056739D"/>
    <w:rsid w:val="00570E19"/>
    <w:rsid w:val="00580C6B"/>
    <w:rsid w:val="00583852"/>
    <w:rsid w:val="00595D05"/>
    <w:rsid w:val="005978A4"/>
    <w:rsid w:val="005C1B9F"/>
    <w:rsid w:val="005C265A"/>
    <w:rsid w:val="005C423F"/>
    <w:rsid w:val="005F18CC"/>
    <w:rsid w:val="005F3D5E"/>
    <w:rsid w:val="005F6356"/>
    <w:rsid w:val="00612673"/>
    <w:rsid w:val="00614EE6"/>
    <w:rsid w:val="00616A5E"/>
    <w:rsid w:val="00636E0C"/>
    <w:rsid w:val="006514EC"/>
    <w:rsid w:val="00674B4D"/>
    <w:rsid w:val="0068250E"/>
    <w:rsid w:val="00694CEA"/>
    <w:rsid w:val="006B0F61"/>
    <w:rsid w:val="006B2306"/>
    <w:rsid w:val="006E7E16"/>
    <w:rsid w:val="006F6BF0"/>
    <w:rsid w:val="00711F53"/>
    <w:rsid w:val="00716622"/>
    <w:rsid w:val="0073311C"/>
    <w:rsid w:val="00740CBB"/>
    <w:rsid w:val="00744662"/>
    <w:rsid w:val="007651AD"/>
    <w:rsid w:val="007656A7"/>
    <w:rsid w:val="00770D15"/>
    <w:rsid w:val="007762E5"/>
    <w:rsid w:val="007810E0"/>
    <w:rsid w:val="00781D4D"/>
    <w:rsid w:val="00796095"/>
    <w:rsid w:val="007A4948"/>
    <w:rsid w:val="007B5D98"/>
    <w:rsid w:val="007D663A"/>
    <w:rsid w:val="007D7DE9"/>
    <w:rsid w:val="007F3188"/>
    <w:rsid w:val="007F4BBE"/>
    <w:rsid w:val="00815D0D"/>
    <w:rsid w:val="0083500C"/>
    <w:rsid w:val="008547FF"/>
    <w:rsid w:val="00861D8F"/>
    <w:rsid w:val="00865724"/>
    <w:rsid w:val="00873FB7"/>
    <w:rsid w:val="008D48A7"/>
    <w:rsid w:val="00900951"/>
    <w:rsid w:val="00920554"/>
    <w:rsid w:val="0092520B"/>
    <w:rsid w:val="00931018"/>
    <w:rsid w:val="00945A96"/>
    <w:rsid w:val="0095017F"/>
    <w:rsid w:val="00957CC0"/>
    <w:rsid w:val="00973DE8"/>
    <w:rsid w:val="00974E33"/>
    <w:rsid w:val="009750B0"/>
    <w:rsid w:val="009C1F0A"/>
    <w:rsid w:val="009E1C3A"/>
    <w:rsid w:val="009E3374"/>
    <w:rsid w:val="00A12932"/>
    <w:rsid w:val="00A27446"/>
    <w:rsid w:val="00A679F0"/>
    <w:rsid w:val="00A752EA"/>
    <w:rsid w:val="00A775D2"/>
    <w:rsid w:val="00A81B94"/>
    <w:rsid w:val="00A91118"/>
    <w:rsid w:val="00A97AB8"/>
    <w:rsid w:val="00AD7BDE"/>
    <w:rsid w:val="00AE4363"/>
    <w:rsid w:val="00AE6CC2"/>
    <w:rsid w:val="00AF478C"/>
    <w:rsid w:val="00AF59CE"/>
    <w:rsid w:val="00B171A0"/>
    <w:rsid w:val="00B34DA3"/>
    <w:rsid w:val="00B36589"/>
    <w:rsid w:val="00B40DA2"/>
    <w:rsid w:val="00B4179B"/>
    <w:rsid w:val="00B434C1"/>
    <w:rsid w:val="00B534EB"/>
    <w:rsid w:val="00B71555"/>
    <w:rsid w:val="00B74225"/>
    <w:rsid w:val="00B842E2"/>
    <w:rsid w:val="00BA6AB9"/>
    <w:rsid w:val="00BD43FA"/>
    <w:rsid w:val="00BD5620"/>
    <w:rsid w:val="00BD5975"/>
    <w:rsid w:val="00BF0A96"/>
    <w:rsid w:val="00C11E46"/>
    <w:rsid w:val="00C33708"/>
    <w:rsid w:val="00C41032"/>
    <w:rsid w:val="00C420E7"/>
    <w:rsid w:val="00C45CB0"/>
    <w:rsid w:val="00C67762"/>
    <w:rsid w:val="00C802C0"/>
    <w:rsid w:val="00C8061B"/>
    <w:rsid w:val="00C87BAF"/>
    <w:rsid w:val="00C9160E"/>
    <w:rsid w:val="00CA434E"/>
    <w:rsid w:val="00CC7F56"/>
    <w:rsid w:val="00CD0849"/>
    <w:rsid w:val="00CD1DE1"/>
    <w:rsid w:val="00CF79AF"/>
    <w:rsid w:val="00D1424E"/>
    <w:rsid w:val="00D66675"/>
    <w:rsid w:val="00D73EAB"/>
    <w:rsid w:val="00D74D52"/>
    <w:rsid w:val="00D922FA"/>
    <w:rsid w:val="00DA0F83"/>
    <w:rsid w:val="00E03794"/>
    <w:rsid w:val="00E05756"/>
    <w:rsid w:val="00E15FDA"/>
    <w:rsid w:val="00E27BD2"/>
    <w:rsid w:val="00E53B90"/>
    <w:rsid w:val="00E91A10"/>
    <w:rsid w:val="00EA290A"/>
    <w:rsid w:val="00ED74C9"/>
    <w:rsid w:val="00EE38D8"/>
    <w:rsid w:val="00EF3ADC"/>
    <w:rsid w:val="00EF3F52"/>
    <w:rsid w:val="00F00DE6"/>
    <w:rsid w:val="00F01042"/>
    <w:rsid w:val="00F02278"/>
    <w:rsid w:val="00F16CAC"/>
    <w:rsid w:val="00F501C4"/>
    <w:rsid w:val="00F50EFC"/>
    <w:rsid w:val="00F513EF"/>
    <w:rsid w:val="00F53162"/>
    <w:rsid w:val="00F83055"/>
    <w:rsid w:val="00F93CC4"/>
    <w:rsid w:val="00FA6885"/>
    <w:rsid w:val="00FC5324"/>
    <w:rsid w:val="00FD1A51"/>
    <w:rsid w:val="00FE0753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8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40375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4037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75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C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37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375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C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24E"/>
    <w:pPr>
      <w:ind w:left="720"/>
      <w:contextualSpacing/>
    </w:pPr>
  </w:style>
  <w:style w:type="paragraph" w:customStyle="1" w:styleId="header-listtarget">
    <w:name w:val="header-listtarget"/>
    <w:basedOn w:val="a"/>
    <w:rsid w:val="00403758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403758"/>
    <w:rPr>
      <w:color w:val="FF9900"/>
    </w:rPr>
  </w:style>
  <w:style w:type="character" w:customStyle="1" w:styleId="small">
    <w:name w:val="small"/>
    <w:basedOn w:val="a0"/>
    <w:rsid w:val="00403758"/>
    <w:rPr>
      <w:sz w:val="15"/>
      <w:szCs w:val="15"/>
    </w:rPr>
  </w:style>
  <w:style w:type="character" w:customStyle="1" w:styleId="fill">
    <w:name w:val="fill"/>
    <w:basedOn w:val="a0"/>
    <w:rsid w:val="00403758"/>
    <w:rPr>
      <w:b/>
      <w:bCs/>
      <w:i/>
      <w:iCs/>
      <w:color w:val="FF0000"/>
    </w:rPr>
  </w:style>
  <w:style w:type="character" w:customStyle="1" w:styleId="enp">
    <w:name w:val="enp"/>
    <w:basedOn w:val="a0"/>
    <w:rsid w:val="00403758"/>
    <w:rPr>
      <w:color w:val="3C7828"/>
    </w:rPr>
  </w:style>
  <w:style w:type="character" w:customStyle="1" w:styleId="kdkss">
    <w:name w:val="kdkss"/>
    <w:basedOn w:val="a0"/>
    <w:rsid w:val="00403758"/>
    <w:rPr>
      <w:color w:val="BE780A"/>
    </w:rPr>
  </w:style>
  <w:style w:type="paragraph" w:styleId="a7">
    <w:name w:val="annotation text"/>
    <w:basedOn w:val="a"/>
    <w:link w:val="a8"/>
    <w:uiPriority w:val="99"/>
    <w:unhideWhenUsed/>
    <w:rsid w:val="00873FB7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73FB7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873FB7"/>
    <w:rPr>
      <w:sz w:val="16"/>
      <w:szCs w:val="16"/>
    </w:rPr>
  </w:style>
  <w:style w:type="paragraph" w:styleId="aa">
    <w:name w:val="Normal (Web)"/>
    <w:basedOn w:val="a"/>
    <w:uiPriority w:val="99"/>
    <w:unhideWhenUsed/>
    <w:rsid w:val="003B3048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8547F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8547FF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4142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42F8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42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42F8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13016</Words>
  <Characters>74195</Characters>
  <Application>Microsoft Office Word</Application>
  <DocSecurity>0</DocSecurity>
  <PresentationFormat>m_bbae</PresentationFormat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Документ с сайта pro-goszakaz.ru</dc:description>
  <cp:lastModifiedBy/>
  <cp:revision>1</cp:revision>
  <dcterms:created xsi:type="dcterms:W3CDTF">2020-07-22T13:35:00Z</dcterms:created>
  <dcterms:modified xsi:type="dcterms:W3CDTF">2020-07-23T07:13:00Z</dcterms:modified>
</cp:coreProperties>
</file>